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EE43E" w14:textId="77777777" w:rsidR="00DA1BAC" w:rsidRPr="00D60DD2" w:rsidRDefault="00DA1BAC" w:rsidP="00DA1BAC">
      <w:pPr>
        <w:overflowPunct w:val="0"/>
        <w:autoSpaceDE w:val="0"/>
        <w:autoSpaceDN w:val="0"/>
        <w:adjustRightInd w:val="0"/>
        <w:ind w:right="-273"/>
        <w:jc w:val="right"/>
        <w:rPr>
          <w:b/>
        </w:rPr>
      </w:pPr>
      <w:r w:rsidRPr="00D60DD2">
        <w:t xml:space="preserve">                      </w:t>
      </w:r>
      <w:r w:rsidRPr="00D60DD2">
        <w:rPr>
          <w:b/>
        </w:rPr>
        <w:t xml:space="preserve">Projektas                                                                                                                                                                                                 </w:t>
      </w:r>
    </w:p>
    <w:p w14:paraId="7896D12C" w14:textId="77777777" w:rsidR="00DA1BAC" w:rsidRPr="00D60DD2" w:rsidRDefault="00DA1BAC" w:rsidP="00DA1BAC">
      <w:pPr>
        <w:overflowPunct w:val="0"/>
        <w:autoSpaceDE w:val="0"/>
        <w:autoSpaceDN w:val="0"/>
        <w:adjustRightInd w:val="0"/>
        <w:ind w:right="-273"/>
        <w:jc w:val="center"/>
      </w:pPr>
    </w:p>
    <w:p w14:paraId="4CE37D18" w14:textId="77777777" w:rsidR="00DA1BAC" w:rsidRPr="00D60DD2" w:rsidRDefault="00DA1BAC" w:rsidP="00DA1BAC">
      <w:pPr>
        <w:overflowPunct w:val="0"/>
        <w:autoSpaceDE w:val="0"/>
        <w:autoSpaceDN w:val="0"/>
        <w:adjustRightInd w:val="0"/>
        <w:ind w:right="-273"/>
        <w:jc w:val="center"/>
      </w:pPr>
      <w:r w:rsidRPr="00D60DD2">
        <w:rPr>
          <w:noProof/>
          <w:lang w:eastAsia="lt-LT"/>
        </w:rPr>
        <w:drawing>
          <wp:inline distT="0" distB="0" distL="0" distR="0" wp14:anchorId="0FFEA0DA" wp14:editId="366D7D19">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E42E227" w14:textId="77777777" w:rsidR="00DA1BAC" w:rsidRPr="00D60DD2" w:rsidRDefault="00DA1BAC" w:rsidP="00DA1BAC">
      <w:pPr>
        <w:overflowPunct w:val="0"/>
        <w:autoSpaceDE w:val="0"/>
        <w:autoSpaceDN w:val="0"/>
        <w:adjustRightInd w:val="0"/>
        <w:ind w:right="-273"/>
        <w:jc w:val="center"/>
        <w:rPr>
          <w:szCs w:val="20"/>
        </w:rPr>
      </w:pPr>
    </w:p>
    <w:p w14:paraId="76EAC33D" w14:textId="77777777" w:rsidR="00DA1BAC" w:rsidRPr="00D60DD2" w:rsidRDefault="00DA1BAC" w:rsidP="00DA1BAC">
      <w:pPr>
        <w:overflowPunct w:val="0"/>
        <w:autoSpaceDE w:val="0"/>
        <w:autoSpaceDN w:val="0"/>
        <w:adjustRightInd w:val="0"/>
        <w:jc w:val="center"/>
        <w:rPr>
          <w:b/>
          <w:szCs w:val="20"/>
        </w:rPr>
      </w:pPr>
      <w:r w:rsidRPr="00D60DD2">
        <w:rPr>
          <w:b/>
        </w:rPr>
        <w:t>ANYKŠČIŲ RAJONO SAVIVALDYBĖS</w:t>
      </w:r>
    </w:p>
    <w:p w14:paraId="2750E988" w14:textId="77777777" w:rsidR="00DA1BAC" w:rsidRPr="00D60DD2" w:rsidRDefault="00DA1BAC" w:rsidP="00DA1BAC">
      <w:pPr>
        <w:overflowPunct w:val="0"/>
        <w:autoSpaceDE w:val="0"/>
        <w:autoSpaceDN w:val="0"/>
        <w:adjustRightInd w:val="0"/>
        <w:jc w:val="center"/>
        <w:rPr>
          <w:b/>
        </w:rPr>
      </w:pPr>
      <w:r w:rsidRPr="00D60DD2">
        <w:rPr>
          <w:b/>
        </w:rPr>
        <w:t>TARYBA</w:t>
      </w:r>
    </w:p>
    <w:p w14:paraId="661BCF4F" w14:textId="77777777" w:rsidR="00DA1BAC" w:rsidRPr="00D60DD2" w:rsidRDefault="00DA1BAC" w:rsidP="00DA1BAC">
      <w:pPr>
        <w:overflowPunct w:val="0"/>
        <w:autoSpaceDE w:val="0"/>
        <w:autoSpaceDN w:val="0"/>
        <w:adjustRightInd w:val="0"/>
        <w:jc w:val="center"/>
        <w:rPr>
          <w:b/>
          <w:szCs w:val="20"/>
        </w:rPr>
      </w:pPr>
    </w:p>
    <w:p w14:paraId="461DA60C" w14:textId="0CA06B82" w:rsidR="00DA1BAC" w:rsidRPr="00D60DD2" w:rsidRDefault="00DA1BAC" w:rsidP="00DA1BAC">
      <w:pPr>
        <w:overflowPunct w:val="0"/>
        <w:autoSpaceDE w:val="0"/>
        <w:autoSpaceDN w:val="0"/>
        <w:adjustRightInd w:val="0"/>
        <w:jc w:val="center"/>
        <w:rPr>
          <w:b/>
        </w:rPr>
      </w:pPr>
      <w:r w:rsidRPr="00D60DD2">
        <w:rPr>
          <w:b/>
        </w:rPr>
        <w:t>SPRENDIMAS</w:t>
      </w:r>
    </w:p>
    <w:p w14:paraId="7A780701" w14:textId="7EF96EDD" w:rsidR="00DA1BAC" w:rsidRPr="00D60DD2" w:rsidRDefault="00DA1BAC" w:rsidP="00DA1BAC">
      <w:pPr>
        <w:overflowPunct w:val="0"/>
        <w:autoSpaceDE w:val="0"/>
        <w:autoSpaceDN w:val="0"/>
        <w:adjustRightInd w:val="0"/>
        <w:jc w:val="center"/>
        <w:rPr>
          <w:b/>
          <w:szCs w:val="20"/>
        </w:rPr>
      </w:pPr>
      <w:r w:rsidRPr="00D60DD2">
        <w:rPr>
          <w:b/>
          <w:caps/>
        </w:rPr>
        <w:t>dėl</w:t>
      </w:r>
      <w:r w:rsidR="00BE19F4" w:rsidRPr="00D60DD2">
        <w:rPr>
          <w:b/>
          <w:caps/>
        </w:rPr>
        <w:t xml:space="preserve"> </w:t>
      </w:r>
      <w:r w:rsidR="00866317" w:rsidRPr="00D60DD2">
        <w:rPr>
          <w:b/>
          <w:caps/>
        </w:rPr>
        <w:t xml:space="preserve">viešosios įstaigos </w:t>
      </w:r>
      <w:r w:rsidR="00D54807" w:rsidRPr="00D60DD2">
        <w:rPr>
          <w:b/>
          <w:caps/>
        </w:rPr>
        <w:t>ANYKŠČIŲ MENŲ INKUBATORIAUS-MENŲ STUDIJOS</w:t>
      </w:r>
      <w:r w:rsidR="00DC0464" w:rsidRPr="00D60DD2">
        <w:rPr>
          <w:b/>
          <w:caps/>
        </w:rPr>
        <w:t xml:space="preserve"> </w:t>
      </w:r>
      <w:r w:rsidR="00BE19F4" w:rsidRPr="00D60DD2">
        <w:rPr>
          <w:b/>
          <w:caps/>
        </w:rPr>
        <w:t xml:space="preserve">vadovui mėnesinės algos </w:t>
      </w:r>
      <w:r w:rsidRPr="00D60DD2">
        <w:rPr>
          <w:b/>
          <w:caps/>
        </w:rPr>
        <w:t xml:space="preserve"> k</w:t>
      </w:r>
      <w:r w:rsidR="00BE19F4" w:rsidRPr="00D60DD2">
        <w:rPr>
          <w:b/>
          <w:caps/>
        </w:rPr>
        <w:t xml:space="preserve">intamosios dalies </w:t>
      </w:r>
      <w:r w:rsidRPr="00D60DD2">
        <w:rPr>
          <w:b/>
          <w:caps/>
        </w:rPr>
        <w:t>vertinimo kriterijų</w:t>
      </w:r>
      <w:r w:rsidR="00BE19F4" w:rsidRPr="00D60DD2">
        <w:rPr>
          <w:b/>
          <w:caps/>
        </w:rPr>
        <w:t xml:space="preserve"> ir rodiklių</w:t>
      </w:r>
      <w:r w:rsidRPr="00D60DD2">
        <w:rPr>
          <w:b/>
          <w:caps/>
        </w:rPr>
        <w:t xml:space="preserve"> nustatymo</w:t>
      </w:r>
    </w:p>
    <w:p w14:paraId="69B199BC" w14:textId="77777777" w:rsidR="00DA1BAC" w:rsidRDefault="00DA1BAC" w:rsidP="00DA1BAC">
      <w:pPr>
        <w:overflowPunct w:val="0"/>
        <w:autoSpaceDE w:val="0"/>
        <w:autoSpaceDN w:val="0"/>
        <w:adjustRightInd w:val="0"/>
        <w:jc w:val="center"/>
        <w:rPr>
          <w:szCs w:val="20"/>
        </w:rPr>
      </w:pPr>
    </w:p>
    <w:p w14:paraId="610D4AC6" w14:textId="77777777" w:rsidR="00AE7337" w:rsidRPr="00D60DD2" w:rsidRDefault="00AE7337" w:rsidP="00DA1BAC">
      <w:pPr>
        <w:overflowPunct w:val="0"/>
        <w:autoSpaceDE w:val="0"/>
        <w:autoSpaceDN w:val="0"/>
        <w:adjustRightInd w:val="0"/>
        <w:jc w:val="center"/>
        <w:rPr>
          <w:szCs w:val="20"/>
        </w:rPr>
      </w:pPr>
    </w:p>
    <w:p w14:paraId="5D63C28C" w14:textId="5C0C1072" w:rsidR="00DA1BAC" w:rsidRPr="00D60DD2" w:rsidRDefault="00D92B57" w:rsidP="00DA1BAC">
      <w:pPr>
        <w:overflowPunct w:val="0"/>
        <w:autoSpaceDE w:val="0"/>
        <w:autoSpaceDN w:val="0"/>
        <w:adjustRightInd w:val="0"/>
        <w:jc w:val="center"/>
        <w:rPr>
          <w:szCs w:val="20"/>
        </w:rPr>
      </w:pPr>
      <w:r w:rsidRPr="00D60DD2">
        <w:t xml:space="preserve"> 202</w:t>
      </w:r>
      <w:r w:rsidR="00B86E5A" w:rsidRPr="00D60DD2">
        <w:t>2</w:t>
      </w:r>
      <w:r w:rsidRPr="00D60DD2">
        <w:t xml:space="preserve"> m. </w:t>
      </w:r>
      <w:r w:rsidR="00B86E5A" w:rsidRPr="00D60DD2">
        <w:t xml:space="preserve">balandžio    </w:t>
      </w:r>
      <w:r w:rsidR="003D3C35" w:rsidRPr="00D60DD2">
        <w:t xml:space="preserve">  </w:t>
      </w:r>
      <w:r w:rsidR="006D5D8E" w:rsidRPr="00D60DD2">
        <w:t xml:space="preserve"> d. Nr. 1-T</w:t>
      </w:r>
      <w:r w:rsidR="003D3C35" w:rsidRPr="00D60DD2">
        <w:t xml:space="preserve">- </w:t>
      </w:r>
      <w:r w:rsidR="00DA1BAC" w:rsidRPr="00D60DD2">
        <w:fldChar w:fldCharType="begin"/>
      </w:r>
      <w:r w:rsidR="00DA1BAC" w:rsidRPr="00D60DD2">
        <w:instrText xml:space="preserve"> FILLIN "indeksas" \* MERGEFORMAT </w:instrText>
      </w:r>
      <w:r w:rsidR="00DA1BAC" w:rsidRPr="00D60DD2">
        <w:fldChar w:fldCharType="end"/>
      </w:r>
    </w:p>
    <w:p w14:paraId="572B5B5C" w14:textId="77777777" w:rsidR="00DA1BAC" w:rsidRPr="00D60DD2" w:rsidRDefault="00DA1BAC" w:rsidP="00DA1BAC">
      <w:pPr>
        <w:overflowPunct w:val="0"/>
        <w:autoSpaceDE w:val="0"/>
        <w:autoSpaceDN w:val="0"/>
        <w:adjustRightInd w:val="0"/>
        <w:jc w:val="center"/>
        <w:rPr>
          <w:b/>
          <w:szCs w:val="20"/>
        </w:rPr>
      </w:pPr>
      <w:r w:rsidRPr="00D60DD2">
        <w:t>Anykščiai</w:t>
      </w:r>
    </w:p>
    <w:p w14:paraId="355CC4D8" w14:textId="77777777" w:rsidR="00DA1BAC" w:rsidRPr="00D60DD2" w:rsidRDefault="00DA1BAC" w:rsidP="00DA1BAC">
      <w:pPr>
        <w:pStyle w:val="Pagrindinistekstas"/>
        <w:rPr>
          <w:bCs w:val="0"/>
        </w:rPr>
      </w:pPr>
    </w:p>
    <w:p w14:paraId="42F865F0" w14:textId="0E19B796" w:rsidR="00DA1BAC" w:rsidRPr="00D60DD2" w:rsidRDefault="00DA1BAC" w:rsidP="00DA1BAC">
      <w:pPr>
        <w:pStyle w:val="Pagrindinistekstas"/>
        <w:spacing w:line="360" w:lineRule="auto"/>
        <w:rPr>
          <w:bCs w:val="0"/>
        </w:rPr>
      </w:pPr>
      <w:r w:rsidRPr="00D60DD2">
        <w:rPr>
          <w:bCs w:val="0"/>
        </w:rPr>
        <w:t xml:space="preserve">       Vadovaudamasi Lietuvos Respublikos vietos savivaldos įstatymo 16 straipsnio 4 dalimi, Lietuvos Respublikos viešųjų įstaigų įstatymo 10 straipsnio 1 dalies 4</w:t>
      </w:r>
      <w:r w:rsidR="00BE19F4" w:rsidRPr="00D60DD2">
        <w:rPr>
          <w:bCs w:val="0"/>
        </w:rPr>
        <w:t xml:space="preserve"> punktu</w:t>
      </w:r>
      <w:r w:rsidRPr="00D60DD2">
        <w:rPr>
          <w:bCs w:val="0"/>
        </w:rPr>
        <w:t>, Lietuvos Respublikos Vyriausybės 2010 m. gegužės 26 d. nutarimo Nr. 598 „Dėl viešųjų įstaigų, kurių savininkė yra valstybė arba kai valstybė turi daugumą balsų visuotiniame dalininkų susirinkime, v</w:t>
      </w:r>
      <w:r w:rsidR="00BE19F4" w:rsidRPr="00D60DD2">
        <w:rPr>
          <w:bCs w:val="0"/>
        </w:rPr>
        <w:t>adovų darbo apmokėjimo“ 1.1.2 papunkčiu</w:t>
      </w:r>
      <w:r w:rsidRPr="00D60DD2">
        <w:rPr>
          <w:bCs w:val="0"/>
        </w:rPr>
        <w:t>, 7 punktu</w:t>
      </w:r>
      <w:r w:rsidR="006C3B91" w:rsidRPr="00D60DD2">
        <w:rPr>
          <w:bCs w:val="0"/>
        </w:rPr>
        <w:t xml:space="preserve"> </w:t>
      </w:r>
      <w:r w:rsidRPr="00D60DD2">
        <w:rPr>
          <w:bCs w:val="0"/>
        </w:rPr>
        <w:t>bei atsižvelgdama į Atstovavimo Anykščių rajono savivaldybei viešose įstaigose taisyklių, patvirtintų Anykščių rajono savivaldybės tarybos 2015 m. gruodžio 17 d. sprendimu Nr. 1-TS-353 „Dėl atstovavimo Anykščių rajono savivaldybei viešose įs</w:t>
      </w:r>
      <w:r w:rsidR="00BE19F4" w:rsidRPr="00D60DD2">
        <w:rPr>
          <w:bCs w:val="0"/>
        </w:rPr>
        <w:t>taigose taisyklių patvirtinimo“</w:t>
      </w:r>
      <w:r w:rsidR="00866317" w:rsidRPr="00D60DD2">
        <w:rPr>
          <w:bCs w:val="0"/>
        </w:rPr>
        <w:t>,</w:t>
      </w:r>
      <w:r w:rsidR="000753DF" w:rsidRPr="00D60DD2">
        <w:rPr>
          <w:bCs w:val="0"/>
        </w:rPr>
        <w:t xml:space="preserve"> </w:t>
      </w:r>
      <w:r w:rsidRPr="00D60DD2">
        <w:rPr>
          <w:bCs w:val="0"/>
        </w:rPr>
        <w:t>34.13</w:t>
      </w:r>
      <w:r w:rsidR="000753DF" w:rsidRPr="00D60DD2">
        <w:rPr>
          <w:bCs w:val="0"/>
        </w:rPr>
        <w:t xml:space="preserve"> ir 34.17</w:t>
      </w:r>
      <w:r w:rsidRPr="00D60DD2">
        <w:rPr>
          <w:bCs w:val="0"/>
        </w:rPr>
        <w:t xml:space="preserve"> </w:t>
      </w:r>
      <w:r w:rsidR="006D5D8E" w:rsidRPr="00D60DD2">
        <w:rPr>
          <w:bCs w:val="0"/>
        </w:rPr>
        <w:t>papunkčiu</w:t>
      </w:r>
      <w:r w:rsidR="000753DF" w:rsidRPr="00D60DD2">
        <w:rPr>
          <w:bCs w:val="0"/>
        </w:rPr>
        <w:t>s</w:t>
      </w:r>
      <w:r w:rsidRPr="00D60DD2">
        <w:rPr>
          <w:bCs w:val="0"/>
        </w:rPr>
        <w:t>,</w:t>
      </w:r>
      <w:r w:rsidR="002E20FB" w:rsidRPr="00D60DD2">
        <w:rPr>
          <w:bCs w:val="0"/>
        </w:rPr>
        <w:t xml:space="preserve"> </w:t>
      </w:r>
      <w:r w:rsidRPr="00D60DD2">
        <w:rPr>
          <w:bCs w:val="0"/>
        </w:rPr>
        <w:t xml:space="preserve">į </w:t>
      </w:r>
      <w:r w:rsidR="00C5169F" w:rsidRPr="00D60DD2">
        <w:rPr>
          <w:bCs w:val="0"/>
        </w:rPr>
        <w:t xml:space="preserve">viešosios įstaigos </w:t>
      </w:r>
      <w:r w:rsidR="003D3C35" w:rsidRPr="00D60DD2">
        <w:rPr>
          <w:bCs w:val="0"/>
        </w:rPr>
        <w:t>Anykščių menų inkubatori</w:t>
      </w:r>
      <w:r w:rsidR="00866317" w:rsidRPr="00D60DD2">
        <w:rPr>
          <w:bCs w:val="0"/>
        </w:rPr>
        <w:t>a</w:t>
      </w:r>
      <w:r w:rsidR="003D3C35" w:rsidRPr="00D60DD2">
        <w:rPr>
          <w:bCs w:val="0"/>
        </w:rPr>
        <w:t>us-menų studijos</w:t>
      </w:r>
      <w:r w:rsidRPr="00D60DD2">
        <w:rPr>
          <w:bCs w:val="0"/>
        </w:rPr>
        <w:t xml:space="preserve"> įstatų, patvirtintų </w:t>
      </w:r>
      <w:r w:rsidR="0004425C" w:rsidRPr="00D60DD2">
        <w:t>Anykščių rajon</w:t>
      </w:r>
      <w:r w:rsidR="00486251" w:rsidRPr="00D60DD2">
        <w:t>o savivaldybės tarybos 2008 m. rugsėjo 25 d. s</w:t>
      </w:r>
      <w:r w:rsidR="0004425C" w:rsidRPr="00D60DD2">
        <w:t>prendimo Nr. T</w:t>
      </w:r>
      <w:r w:rsidR="00C14822" w:rsidRPr="00D60DD2">
        <w:t>S</w:t>
      </w:r>
      <w:r w:rsidR="0004425C" w:rsidRPr="00D60DD2">
        <w:t>-323 „ Dėl viešosios įstaigos Anykščių menų inkubatoriaus-menų studijos steigimo“</w:t>
      </w:r>
      <w:r w:rsidR="00866317" w:rsidRPr="00D60DD2">
        <w:t>,</w:t>
      </w:r>
      <w:r w:rsidR="0004425C" w:rsidRPr="00D60DD2">
        <w:t xml:space="preserve"> </w:t>
      </w:r>
      <w:r w:rsidR="000B0F7E" w:rsidRPr="00D60DD2">
        <w:t>25</w:t>
      </w:r>
      <w:r w:rsidR="00FE183B">
        <w:t>.8 papunktį</w:t>
      </w:r>
      <w:r w:rsidR="0004425C" w:rsidRPr="00D60DD2">
        <w:t xml:space="preserve">, </w:t>
      </w:r>
      <w:r w:rsidR="001E26A9" w:rsidRPr="00D60DD2">
        <w:rPr>
          <w:bCs w:val="0"/>
        </w:rPr>
        <w:t>202</w:t>
      </w:r>
      <w:r w:rsidR="00F96E89" w:rsidRPr="00D60DD2">
        <w:rPr>
          <w:bCs w:val="0"/>
        </w:rPr>
        <w:t>2</w:t>
      </w:r>
      <w:r w:rsidR="001E26A9" w:rsidRPr="00D60DD2">
        <w:rPr>
          <w:bCs w:val="0"/>
        </w:rPr>
        <w:t xml:space="preserve"> m. </w:t>
      </w:r>
      <w:r w:rsidR="00D50A9D">
        <w:rPr>
          <w:bCs w:val="0"/>
        </w:rPr>
        <w:t>balandžio 13</w:t>
      </w:r>
      <w:r w:rsidR="00BE19F4" w:rsidRPr="00D60DD2">
        <w:rPr>
          <w:bCs w:val="0"/>
        </w:rPr>
        <w:t xml:space="preserve"> d. prašymą</w:t>
      </w:r>
      <w:r w:rsidR="001E26A9" w:rsidRPr="00D60DD2">
        <w:rPr>
          <w:bCs w:val="0"/>
        </w:rPr>
        <w:t xml:space="preserve"> </w:t>
      </w:r>
      <w:r w:rsidR="00D54807" w:rsidRPr="00D60DD2">
        <w:rPr>
          <w:bCs w:val="0"/>
        </w:rPr>
        <w:t>Nr. SD-0</w:t>
      </w:r>
      <w:r w:rsidR="00D50A9D">
        <w:rPr>
          <w:bCs w:val="0"/>
        </w:rPr>
        <w:t>26</w:t>
      </w:r>
      <w:r w:rsidR="00D54807" w:rsidRPr="00D60DD2">
        <w:rPr>
          <w:bCs w:val="0"/>
        </w:rPr>
        <w:t xml:space="preserve"> „Dėl </w:t>
      </w:r>
      <w:r w:rsidR="00D50A9D">
        <w:rPr>
          <w:bCs w:val="0"/>
        </w:rPr>
        <w:t xml:space="preserve">vertinimo rodiklių įstaigos vadovo mėnesinės algos kintamosios dalies 2022 m. </w:t>
      </w:r>
      <w:r w:rsidR="00F96E89" w:rsidRPr="00D60DD2">
        <w:rPr>
          <w:bCs w:val="0"/>
        </w:rPr>
        <w:t xml:space="preserve"> nustatymo“</w:t>
      </w:r>
      <w:r w:rsidR="00434032" w:rsidRPr="00D60DD2">
        <w:t xml:space="preserve">, </w:t>
      </w:r>
      <w:r w:rsidRPr="00D60DD2">
        <w:rPr>
          <w:bCs w:val="0"/>
        </w:rPr>
        <w:t>Anykščių rajono savivaldybės taryba n u s p r e n d ž i a:</w:t>
      </w:r>
    </w:p>
    <w:p w14:paraId="4E6B8F5D" w14:textId="4B8C4DC7" w:rsidR="00DA1BAC" w:rsidRPr="00D60DD2" w:rsidRDefault="00B111FA" w:rsidP="00BE19F4">
      <w:pPr>
        <w:pStyle w:val="Pagrindinistekstas"/>
        <w:spacing w:line="360" w:lineRule="auto"/>
        <w:rPr>
          <w:bCs w:val="0"/>
        </w:rPr>
      </w:pPr>
      <w:r w:rsidRPr="00D60DD2">
        <w:rPr>
          <w:bCs w:val="0"/>
        </w:rPr>
        <w:t xml:space="preserve">       </w:t>
      </w:r>
      <w:r w:rsidR="00F96E89" w:rsidRPr="00D60DD2">
        <w:rPr>
          <w:bCs w:val="0"/>
        </w:rPr>
        <w:t xml:space="preserve">     </w:t>
      </w:r>
      <w:r w:rsidR="00DA1BAC" w:rsidRPr="00D60DD2">
        <w:rPr>
          <w:bCs w:val="0"/>
        </w:rPr>
        <w:t>Nustatyti:</w:t>
      </w:r>
    </w:p>
    <w:p w14:paraId="6C0481CC" w14:textId="60909912" w:rsidR="00593FDD" w:rsidRPr="00D60DD2" w:rsidRDefault="00F96E89" w:rsidP="00F96E89">
      <w:pPr>
        <w:pStyle w:val="Pagrindinistekstas"/>
        <w:spacing w:line="360" w:lineRule="auto"/>
        <w:ind w:left="720"/>
        <w:rPr>
          <w:bCs w:val="0"/>
        </w:rPr>
      </w:pPr>
      <w:r w:rsidRPr="00D60DD2">
        <w:rPr>
          <w:bCs w:val="0"/>
        </w:rPr>
        <w:t xml:space="preserve">1. </w:t>
      </w:r>
      <w:r w:rsidR="00866317" w:rsidRPr="00D60DD2">
        <w:rPr>
          <w:bCs w:val="0"/>
        </w:rPr>
        <w:t>Įs</w:t>
      </w:r>
      <w:r w:rsidR="00593FDD" w:rsidRPr="00D60DD2">
        <w:rPr>
          <w:bCs w:val="0"/>
        </w:rPr>
        <w:t>taigos vadovo mėnesinės algos kintamosios dalies vertinimo rodiklius kintamosios dalies nustatymui:</w:t>
      </w:r>
    </w:p>
    <w:p w14:paraId="4FC18B74" w14:textId="35FF784E" w:rsidR="00593FDD" w:rsidRPr="00D60DD2" w:rsidRDefault="00593FDD" w:rsidP="00593FDD">
      <w:pPr>
        <w:pStyle w:val="Pagrindinistekstas"/>
        <w:numPr>
          <w:ilvl w:val="1"/>
          <w:numId w:val="1"/>
        </w:numPr>
        <w:spacing w:line="360" w:lineRule="auto"/>
        <w:rPr>
          <w:bCs w:val="0"/>
        </w:rPr>
      </w:pPr>
      <w:r w:rsidRPr="00D60DD2">
        <w:rPr>
          <w:bCs w:val="0"/>
        </w:rPr>
        <w:t xml:space="preserve"> meno kūrėjo statusą gavę rezidentai;</w:t>
      </w:r>
    </w:p>
    <w:p w14:paraId="4F0FB1C3" w14:textId="0ED8C7AE" w:rsidR="00593FDD" w:rsidRPr="00D60DD2" w:rsidRDefault="00593FDD" w:rsidP="00593FDD">
      <w:pPr>
        <w:pStyle w:val="Pagrindinistekstas"/>
        <w:numPr>
          <w:ilvl w:val="1"/>
          <w:numId w:val="1"/>
        </w:numPr>
        <w:spacing w:line="360" w:lineRule="auto"/>
        <w:rPr>
          <w:bCs w:val="0"/>
        </w:rPr>
      </w:pPr>
      <w:r w:rsidRPr="00D60DD2">
        <w:rPr>
          <w:bCs w:val="0"/>
        </w:rPr>
        <w:t xml:space="preserve"> įdiegta ne mažiau kaip 1 (viena) nauja paslauga (nemažinant teikiamų paslaugų skaičiaus), kuria gaunamos pajamos viršija išlaidas </w:t>
      </w:r>
      <w:r w:rsidR="004D5B9D">
        <w:rPr>
          <w:bCs w:val="0"/>
        </w:rPr>
        <w:t xml:space="preserve">ne mažiau kaip </w:t>
      </w:r>
      <w:r w:rsidR="007C674E">
        <w:rPr>
          <w:bCs w:val="0"/>
        </w:rPr>
        <w:t>3</w:t>
      </w:r>
      <w:r w:rsidR="000D00AC" w:rsidRPr="00D60DD2">
        <w:rPr>
          <w:bCs w:val="0"/>
        </w:rPr>
        <w:t>000</w:t>
      </w:r>
      <w:r w:rsidRPr="00D60DD2">
        <w:rPr>
          <w:bCs w:val="0"/>
        </w:rPr>
        <w:t xml:space="preserve"> Eur (</w:t>
      </w:r>
      <w:r w:rsidR="002C2F15">
        <w:rPr>
          <w:bCs w:val="0"/>
        </w:rPr>
        <w:t>trys tūkstančiai</w:t>
      </w:r>
      <w:r w:rsidR="00DC0464" w:rsidRPr="00D60DD2">
        <w:rPr>
          <w:bCs w:val="0"/>
        </w:rPr>
        <w:t xml:space="preserve"> </w:t>
      </w:r>
      <w:r w:rsidRPr="00D60DD2">
        <w:rPr>
          <w:bCs w:val="0"/>
        </w:rPr>
        <w:t xml:space="preserve">eurų); </w:t>
      </w:r>
    </w:p>
    <w:p w14:paraId="282370C4" w14:textId="77777777" w:rsidR="00593FDD" w:rsidRPr="00D60DD2" w:rsidRDefault="00593FDD" w:rsidP="00593FDD">
      <w:pPr>
        <w:pStyle w:val="Pagrindinistekstas"/>
        <w:numPr>
          <w:ilvl w:val="1"/>
          <w:numId w:val="1"/>
        </w:numPr>
        <w:spacing w:line="360" w:lineRule="auto"/>
        <w:rPr>
          <w:bCs w:val="0"/>
        </w:rPr>
      </w:pPr>
      <w:r w:rsidRPr="00D60DD2">
        <w:rPr>
          <w:bCs w:val="0"/>
        </w:rPr>
        <w:t xml:space="preserve"> dalyvauta tarptautiniuose renginiuose, kuriuose pristatomas Anykščių menų inkubatorius-menų studija;</w:t>
      </w:r>
    </w:p>
    <w:p w14:paraId="72A9CA65" w14:textId="77777777" w:rsidR="00593FDD" w:rsidRPr="00D60DD2" w:rsidRDefault="00593FDD" w:rsidP="00593FDD">
      <w:pPr>
        <w:pStyle w:val="Pagrindinistekstas"/>
        <w:numPr>
          <w:ilvl w:val="1"/>
          <w:numId w:val="1"/>
        </w:numPr>
        <w:spacing w:line="360" w:lineRule="auto"/>
        <w:rPr>
          <w:bCs w:val="0"/>
        </w:rPr>
      </w:pPr>
      <w:r w:rsidRPr="00D60DD2">
        <w:rPr>
          <w:bCs w:val="0"/>
        </w:rPr>
        <w:lastRenderedPageBreak/>
        <w:t xml:space="preserve"> pasirašyta finansavimo sutartis su tarptautiniais fondais;</w:t>
      </w:r>
    </w:p>
    <w:p w14:paraId="76C6718F" w14:textId="77777777" w:rsidR="00593FDD" w:rsidRPr="00D60DD2" w:rsidRDefault="00593FDD" w:rsidP="00593FDD">
      <w:pPr>
        <w:pStyle w:val="Pagrindinistekstas"/>
        <w:numPr>
          <w:ilvl w:val="1"/>
          <w:numId w:val="1"/>
        </w:numPr>
        <w:spacing w:line="360" w:lineRule="auto"/>
      </w:pPr>
      <w:r w:rsidRPr="00D60DD2">
        <w:rPr>
          <w:bCs w:val="0"/>
        </w:rPr>
        <w:t xml:space="preserve"> suorganizuoti renginiai visuomenei.      </w:t>
      </w:r>
      <w:r w:rsidRPr="00D60DD2">
        <w:t xml:space="preserve">  </w:t>
      </w:r>
    </w:p>
    <w:p w14:paraId="3D002A4A" w14:textId="062D3E8D" w:rsidR="00476A44" w:rsidRPr="00D60DD2" w:rsidRDefault="00FD4BD3" w:rsidP="00965A21">
      <w:pPr>
        <w:pStyle w:val="Pagrindinistekstas"/>
        <w:spacing w:line="276" w:lineRule="auto"/>
        <w:ind w:left="681" w:right="-227" w:hanging="794"/>
        <w:rPr>
          <w:bCs w:val="0"/>
        </w:rPr>
      </w:pPr>
      <w:r w:rsidRPr="00D60DD2">
        <w:rPr>
          <w:bCs w:val="0"/>
        </w:rPr>
        <w:t xml:space="preserve"> </w:t>
      </w:r>
      <w:r w:rsidR="00593FDD" w:rsidRPr="00D60DD2">
        <w:rPr>
          <w:bCs w:val="0"/>
        </w:rPr>
        <w:t xml:space="preserve">   </w:t>
      </w:r>
      <w:r w:rsidR="00965A21" w:rsidRPr="00D60DD2">
        <w:rPr>
          <w:bCs w:val="0"/>
        </w:rPr>
        <w:t xml:space="preserve">    </w:t>
      </w:r>
      <w:r w:rsidR="00593FDD" w:rsidRPr="00D60DD2">
        <w:rPr>
          <w:bCs w:val="0"/>
        </w:rPr>
        <w:t xml:space="preserve"> </w:t>
      </w:r>
      <w:r w:rsidR="00CD6E8C" w:rsidRPr="00D60DD2">
        <w:rPr>
          <w:bCs w:val="0"/>
        </w:rPr>
        <w:t xml:space="preserve">  </w:t>
      </w:r>
      <w:r w:rsidR="00593FDD" w:rsidRPr="00D60DD2">
        <w:rPr>
          <w:bCs w:val="0"/>
        </w:rPr>
        <w:t xml:space="preserve"> </w:t>
      </w:r>
      <w:r w:rsidR="00E761BB">
        <w:rPr>
          <w:bCs w:val="0"/>
        </w:rPr>
        <w:t xml:space="preserve"> </w:t>
      </w:r>
      <w:r w:rsidR="00593FDD" w:rsidRPr="00D60DD2">
        <w:rPr>
          <w:bCs w:val="0"/>
        </w:rPr>
        <w:t xml:space="preserve"> 2. </w:t>
      </w:r>
      <w:r w:rsidR="00866317" w:rsidRPr="00D60DD2">
        <w:rPr>
          <w:bCs w:val="0"/>
        </w:rPr>
        <w:t>Į</w:t>
      </w:r>
      <w:r w:rsidR="00593FDD" w:rsidRPr="00D60DD2">
        <w:rPr>
          <w:bCs w:val="0"/>
        </w:rPr>
        <w:t xml:space="preserve">staigos vadovo mėnesinės algos kintamosios dalies vertinimo rodiklius kintamosios dalies </w:t>
      </w:r>
      <w:r w:rsidR="00965A21" w:rsidRPr="00D60DD2">
        <w:rPr>
          <w:bCs w:val="0"/>
        </w:rPr>
        <w:t xml:space="preserve">          </w:t>
      </w:r>
      <w:r w:rsidR="00593FDD" w:rsidRPr="00D60DD2">
        <w:rPr>
          <w:bCs w:val="0"/>
        </w:rPr>
        <w:t>nustatymui:</w:t>
      </w:r>
    </w:p>
    <w:p w14:paraId="5804EC73" w14:textId="186A7C18" w:rsidR="00FD4BD3" w:rsidRPr="00D60DD2" w:rsidRDefault="00434032" w:rsidP="00593FDD">
      <w:pPr>
        <w:pStyle w:val="Pagrindinistekstas"/>
        <w:numPr>
          <w:ilvl w:val="1"/>
          <w:numId w:val="3"/>
        </w:numPr>
        <w:spacing w:line="360" w:lineRule="auto"/>
        <w:rPr>
          <w:bCs w:val="0"/>
        </w:rPr>
      </w:pPr>
      <w:r w:rsidRPr="00D60DD2">
        <w:t xml:space="preserve"> </w:t>
      </w:r>
      <w:r w:rsidR="00FD4BD3" w:rsidRPr="00D60DD2">
        <w:t>meno kūrėjo statusą gavę rezidentai:</w:t>
      </w:r>
    </w:p>
    <w:p w14:paraId="4FEFD9B5" w14:textId="0EDBC921" w:rsidR="00FD4BD3" w:rsidRPr="00D60DD2" w:rsidRDefault="00D16F21" w:rsidP="00FD4BD3">
      <w:pPr>
        <w:spacing w:line="360" w:lineRule="auto"/>
        <w:ind w:right="-164" w:firstLine="709"/>
        <w:jc w:val="both"/>
      </w:pPr>
      <w:r w:rsidRPr="00D60DD2">
        <w:t>2.</w:t>
      </w:r>
      <w:r w:rsidR="00FD4BD3" w:rsidRPr="00D60DD2">
        <w:t>1.</w:t>
      </w:r>
      <w:r w:rsidR="00476A44" w:rsidRPr="00D60DD2">
        <w:t>1.</w:t>
      </w:r>
      <w:r w:rsidR="00FD4BD3" w:rsidRPr="00D60DD2">
        <w:t xml:space="preserve"> 1 asmuo, kintamoji dalis – 5 proc.;</w:t>
      </w:r>
    </w:p>
    <w:p w14:paraId="3F7FDE1A" w14:textId="61BC2B9F" w:rsidR="00FD4BD3" w:rsidRPr="00D60DD2" w:rsidRDefault="00593FDD" w:rsidP="00FD4BD3">
      <w:pPr>
        <w:spacing w:line="360" w:lineRule="auto"/>
        <w:ind w:right="-164" w:firstLine="709"/>
        <w:jc w:val="both"/>
      </w:pPr>
      <w:r w:rsidRPr="00D60DD2">
        <w:t>2.</w:t>
      </w:r>
      <w:r w:rsidR="001C1387" w:rsidRPr="00D60DD2">
        <w:t>1.</w:t>
      </w:r>
      <w:r w:rsidR="00476A44" w:rsidRPr="00D60DD2">
        <w:t>2</w:t>
      </w:r>
      <w:r w:rsidR="00FD4BD3" w:rsidRPr="00D60DD2">
        <w:t>. daugiau nei 1 asmuo, kintamoji dalis – 10 proc.</w:t>
      </w:r>
      <w:r w:rsidR="002E53AA" w:rsidRPr="00D60DD2">
        <w:t>;</w:t>
      </w:r>
    </w:p>
    <w:p w14:paraId="2778741F" w14:textId="5DBF9987" w:rsidR="00FD4BD3" w:rsidRPr="00D60DD2" w:rsidRDefault="00593FDD" w:rsidP="005D729B">
      <w:pPr>
        <w:spacing w:line="360" w:lineRule="auto"/>
        <w:ind w:right="-164" w:firstLine="709"/>
        <w:jc w:val="both"/>
      </w:pPr>
      <w:r w:rsidRPr="00D60DD2">
        <w:t>2.</w:t>
      </w:r>
      <w:r w:rsidR="00FD4BD3" w:rsidRPr="00D60DD2">
        <w:t>2. įdiegta ne mažiau kaip 1 (viena) nauja paslauga (nemažinant teikiamų paslaugų skaičiaus), kuria gaunamos pajamos viršija išlaidas ne mažiau kaip 10 proc., metinė apyvarta – ne mažiau kaip 1</w:t>
      </w:r>
      <w:r w:rsidR="008C5A71" w:rsidRPr="00D60DD2">
        <w:t>0</w:t>
      </w:r>
      <w:r w:rsidR="00943448" w:rsidRPr="00D60DD2">
        <w:t>0</w:t>
      </w:r>
      <w:r w:rsidR="008C5A71" w:rsidRPr="00D60DD2">
        <w:t>0 Eur (vienas tūkstantis</w:t>
      </w:r>
      <w:r w:rsidR="00DC0464" w:rsidRPr="00D60DD2">
        <w:t xml:space="preserve"> </w:t>
      </w:r>
      <w:r w:rsidR="00FD4BD3" w:rsidRPr="00D60DD2">
        <w:t>eurų)</w:t>
      </w:r>
      <w:r w:rsidR="00A115FF" w:rsidRPr="00D60DD2">
        <w:t>,</w:t>
      </w:r>
      <w:r w:rsidR="00FD4BD3" w:rsidRPr="00D60DD2">
        <w:t xml:space="preserve"> kintamoji dalis – 10 proc.;</w:t>
      </w:r>
    </w:p>
    <w:p w14:paraId="530B9996" w14:textId="0E8486AD" w:rsidR="00FD4BD3" w:rsidRPr="00D60DD2" w:rsidRDefault="00593FDD" w:rsidP="00FD4BD3">
      <w:pPr>
        <w:spacing w:line="360" w:lineRule="auto"/>
        <w:ind w:right="-164" w:firstLine="709"/>
        <w:jc w:val="both"/>
      </w:pPr>
      <w:r w:rsidRPr="00D60DD2">
        <w:t>2</w:t>
      </w:r>
      <w:r w:rsidR="00FD4BD3" w:rsidRPr="00D60DD2">
        <w:t>.3. dalyvauta tarptautiniuose renginiuose, kuriuose pristatomas</w:t>
      </w:r>
      <w:r w:rsidR="009B391E" w:rsidRPr="00D60DD2">
        <w:t xml:space="preserve"> Anykščių</w:t>
      </w:r>
      <w:r w:rsidR="00FD4BD3" w:rsidRPr="00D60DD2">
        <w:t xml:space="preserve"> </w:t>
      </w:r>
      <w:r w:rsidR="009B391E" w:rsidRPr="00D60DD2">
        <w:t>m</w:t>
      </w:r>
      <w:r w:rsidR="00FD4BD3" w:rsidRPr="00D60DD2">
        <w:t xml:space="preserve">enų inkubatorius-menų studija: </w:t>
      </w:r>
    </w:p>
    <w:p w14:paraId="7F0FDE8A" w14:textId="3CAD2FEA" w:rsidR="00FD4BD3" w:rsidRPr="00D60DD2" w:rsidRDefault="00593FDD" w:rsidP="00593FDD">
      <w:pPr>
        <w:spacing w:line="360" w:lineRule="auto"/>
        <w:ind w:right="-164"/>
        <w:jc w:val="both"/>
      </w:pPr>
      <w:r w:rsidRPr="00D60DD2">
        <w:t xml:space="preserve">            2.</w:t>
      </w:r>
      <w:r w:rsidR="00FD4BD3" w:rsidRPr="00D60DD2">
        <w:t>3.1. nuo 1 iki 2 renginių, kintamoji dalis – 5 proc.;</w:t>
      </w:r>
    </w:p>
    <w:p w14:paraId="1ED9462D" w14:textId="0472E6A2" w:rsidR="00FD4BD3" w:rsidRPr="00D60DD2" w:rsidRDefault="00F60570" w:rsidP="00593FDD">
      <w:pPr>
        <w:spacing w:line="360" w:lineRule="auto"/>
        <w:ind w:right="-164"/>
        <w:jc w:val="both"/>
      </w:pPr>
      <w:r w:rsidRPr="00D60DD2">
        <w:t xml:space="preserve">            2</w:t>
      </w:r>
      <w:r w:rsidR="00FD4BD3" w:rsidRPr="00D60DD2">
        <w:t xml:space="preserve">.3.2. </w:t>
      </w:r>
      <w:r w:rsidR="00A605DF" w:rsidRPr="00D60DD2">
        <w:t>3</w:t>
      </w:r>
      <w:r w:rsidR="00FD4BD3" w:rsidRPr="00D60DD2">
        <w:t xml:space="preserve"> renginiai, kintamoji dalis – 10 proc.</w:t>
      </w:r>
      <w:r w:rsidR="002E53AA" w:rsidRPr="00D60DD2">
        <w:t>;</w:t>
      </w:r>
    </w:p>
    <w:p w14:paraId="1065F182" w14:textId="10329C93" w:rsidR="00FD4BD3" w:rsidRPr="00D60DD2" w:rsidRDefault="00593FDD" w:rsidP="00FD4BD3">
      <w:pPr>
        <w:spacing w:line="360" w:lineRule="auto"/>
        <w:ind w:right="-164" w:firstLine="709"/>
        <w:jc w:val="both"/>
      </w:pPr>
      <w:r w:rsidRPr="00D60DD2">
        <w:t>2</w:t>
      </w:r>
      <w:r w:rsidR="00FD4BD3" w:rsidRPr="00D60DD2">
        <w:t>.4. pasirašyta finansavimo sutartis su tarptautiniais fondais:</w:t>
      </w:r>
    </w:p>
    <w:p w14:paraId="5DB9C060" w14:textId="31E0EC7B" w:rsidR="00607F2E" w:rsidRPr="00D60DD2" w:rsidRDefault="00593FDD" w:rsidP="00607F2E">
      <w:pPr>
        <w:spacing w:line="360" w:lineRule="auto"/>
        <w:ind w:right="-164"/>
        <w:jc w:val="both"/>
      </w:pPr>
      <w:r w:rsidRPr="00D60DD2">
        <w:t xml:space="preserve">            </w:t>
      </w:r>
      <w:r w:rsidR="00607F2E" w:rsidRPr="00D60DD2">
        <w:t>2</w:t>
      </w:r>
      <w:r w:rsidR="001C1387" w:rsidRPr="00D60DD2">
        <w:t>.</w:t>
      </w:r>
      <w:r w:rsidR="00A72AA8" w:rsidRPr="00D60DD2">
        <w:t>4.1.</w:t>
      </w:r>
      <w:r w:rsidR="00706D26" w:rsidRPr="00D60DD2">
        <w:t xml:space="preserve"> </w:t>
      </w:r>
      <w:r w:rsidR="00FD4BD3" w:rsidRPr="00D60DD2">
        <w:t>1 sutartis, kintamoji dalis – 5 proc.;</w:t>
      </w:r>
    </w:p>
    <w:p w14:paraId="3266AEBD" w14:textId="7833AE29" w:rsidR="00FD4BD3" w:rsidRPr="00D60DD2" w:rsidRDefault="00607F2E" w:rsidP="00607F2E">
      <w:pPr>
        <w:spacing w:line="360" w:lineRule="auto"/>
        <w:ind w:right="-164"/>
        <w:jc w:val="both"/>
      </w:pPr>
      <w:r w:rsidRPr="00D60DD2">
        <w:t xml:space="preserve">            </w:t>
      </w:r>
      <w:r w:rsidR="00593FDD" w:rsidRPr="00D60DD2">
        <w:t>2</w:t>
      </w:r>
      <w:r w:rsidR="00FD4BD3" w:rsidRPr="00D60DD2">
        <w:t>.4.2. daugiau nei 1 sutartis, kintamoji dalis – 10 proc.</w:t>
      </w:r>
      <w:r w:rsidR="002E53AA" w:rsidRPr="00D60DD2">
        <w:t>;</w:t>
      </w:r>
    </w:p>
    <w:p w14:paraId="284A6293" w14:textId="3227DF45" w:rsidR="00FD4BD3" w:rsidRPr="00D60DD2" w:rsidRDefault="00593FDD" w:rsidP="00FD4BD3">
      <w:pPr>
        <w:spacing w:line="360" w:lineRule="auto"/>
        <w:ind w:right="-164" w:firstLine="709"/>
        <w:jc w:val="both"/>
      </w:pPr>
      <w:r w:rsidRPr="00D60DD2">
        <w:t xml:space="preserve">2. </w:t>
      </w:r>
      <w:r w:rsidR="00FD4BD3" w:rsidRPr="00D60DD2">
        <w:t>5. suorganizuoti renginiai visuomenei:</w:t>
      </w:r>
    </w:p>
    <w:p w14:paraId="5B73EB46" w14:textId="3FF29E68" w:rsidR="000A4A6F" w:rsidRPr="00D60DD2" w:rsidRDefault="00593FDD" w:rsidP="00593FDD">
      <w:pPr>
        <w:spacing w:line="360" w:lineRule="auto"/>
        <w:ind w:right="-164"/>
        <w:jc w:val="both"/>
      </w:pPr>
      <w:r w:rsidRPr="00D60DD2">
        <w:t xml:space="preserve">            2</w:t>
      </w:r>
      <w:r w:rsidR="00FD4BD3" w:rsidRPr="00D60DD2">
        <w:t xml:space="preserve">.5.1. </w:t>
      </w:r>
      <w:r w:rsidR="000B57E5">
        <w:t>nuo 1 iki 3</w:t>
      </w:r>
      <w:r w:rsidR="000A4A6F" w:rsidRPr="00D60DD2">
        <w:t xml:space="preserve"> renginių, kintamoji dalis – 5 proc.;</w:t>
      </w:r>
    </w:p>
    <w:p w14:paraId="48B47A0B" w14:textId="0814BD72" w:rsidR="00FD4BD3" w:rsidRPr="00D60DD2" w:rsidRDefault="000A4A6F" w:rsidP="00593FDD">
      <w:pPr>
        <w:spacing w:line="360" w:lineRule="auto"/>
        <w:ind w:right="-164"/>
        <w:jc w:val="both"/>
      </w:pPr>
      <w:r w:rsidRPr="00D60DD2">
        <w:tab/>
        <w:t xml:space="preserve">2.5.2. </w:t>
      </w:r>
      <w:r w:rsidR="009607B9">
        <w:t>4</w:t>
      </w:r>
      <w:r w:rsidR="0084097A" w:rsidRPr="00D60DD2">
        <w:t xml:space="preserve"> renginiai</w:t>
      </w:r>
      <w:r w:rsidR="00FD4BD3" w:rsidRPr="00D60DD2">
        <w:t xml:space="preserve">, kintamoji dalis – </w:t>
      </w:r>
      <w:r w:rsidR="0084097A" w:rsidRPr="00D60DD2">
        <w:t>10</w:t>
      </w:r>
      <w:r w:rsidRPr="00D60DD2">
        <w:t xml:space="preserve"> proc.</w:t>
      </w:r>
    </w:p>
    <w:p w14:paraId="3EAEC49C" w14:textId="77777777" w:rsidR="006A0F66" w:rsidRPr="00D60DD2" w:rsidRDefault="00593FDD" w:rsidP="006A0F66">
      <w:pPr>
        <w:spacing w:line="360" w:lineRule="auto"/>
        <w:ind w:right="-164"/>
        <w:jc w:val="both"/>
      </w:pPr>
      <w:r w:rsidRPr="00D60DD2">
        <w:t xml:space="preserve">            </w:t>
      </w:r>
      <w:r w:rsidR="006A0F66" w:rsidRPr="00D60DD2">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93925EC" w14:textId="217272E7" w:rsidR="00F93FD3" w:rsidRPr="00D60DD2" w:rsidRDefault="00F93FD3" w:rsidP="0084097A">
      <w:pPr>
        <w:spacing w:line="360" w:lineRule="auto"/>
        <w:ind w:right="-164"/>
        <w:jc w:val="both"/>
        <w:rPr>
          <w:bCs/>
        </w:rPr>
      </w:pPr>
    </w:p>
    <w:p w14:paraId="10709F96" w14:textId="77777777" w:rsidR="00DA1BAC" w:rsidRPr="00D60DD2" w:rsidRDefault="00DA1BAC" w:rsidP="00DA1BAC">
      <w:pPr>
        <w:pStyle w:val="Pagrindinistekstas"/>
        <w:spacing w:line="360" w:lineRule="auto"/>
      </w:pPr>
    </w:p>
    <w:p w14:paraId="4BA6F098" w14:textId="77777777" w:rsidR="004D0ACB" w:rsidRPr="00D60DD2" w:rsidRDefault="00DA1BAC" w:rsidP="00A42A01">
      <w:pPr>
        <w:overflowPunct w:val="0"/>
        <w:autoSpaceDE w:val="0"/>
        <w:autoSpaceDN w:val="0"/>
        <w:adjustRightInd w:val="0"/>
      </w:pPr>
      <w:r w:rsidRPr="00D60DD2">
        <w:t xml:space="preserve">Meras                                                                                                                     </w:t>
      </w:r>
      <w:r w:rsidR="00A42A01" w:rsidRPr="00D60DD2">
        <w:t xml:space="preserve">       Sigutis Obelevičius</w:t>
      </w:r>
    </w:p>
    <w:p w14:paraId="5E68CC69" w14:textId="77777777" w:rsidR="004D0ACB" w:rsidRPr="00D60DD2" w:rsidRDefault="004D0ACB" w:rsidP="002217ED"/>
    <w:p w14:paraId="7576C623" w14:textId="607C84BE" w:rsidR="004D0ACB" w:rsidRPr="00D60DD2" w:rsidRDefault="00607F2E" w:rsidP="00607F2E">
      <w:pPr>
        <w:tabs>
          <w:tab w:val="left" w:pos="1788"/>
        </w:tabs>
      </w:pPr>
      <w:r w:rsidRPr="00D60DD2">
        <w:tab/>
      </w:r>
    </w:p>
    <w:p w14:paraId="23FD643D" w14:textId="77777777" w:rsidR="00607F2E" w:rsidRPr="00D60DD2" w:rsidRDefault="00607F2E" w:rsidP="00607F2E">
      <w:pPr>
        <w:tabs>
          <w:tab w:val="left" w:pos="1788"/>
        </w:tabs>
      </w:pPr>
    </w:p>
    <w:p w14:paraId="6BB4D6AE" w14:textId="77777777" w:rsidR="00D73FA1" w:rsidRPr="00D60DD2" w:rsidRDefault="00D73FA1" w:rsidP="00A42A01">
      <w:pPr>
        <w:overflowPunct w:val="0"/>
        <w:autoSpaceDE w:val="0"/>
        <w:autoSpaceDN w:val="0"/>
        <w:adjustRightInd w:val="0"/>
        <w:jc w:val="center"/>
        <w:rPr>
          <w:b/>
        </w:rPr>
      </w:pPr>
    </w:p>
    <w:p w14:paraId="7D30F0D9" w14:textId="77777777" w:rsidR="00B831B4" w:rsidRDefault="00B831B4" w:rsidP="00486251">
      <w:pPr>
        <w:overflowPunct w:val="0"/>
        <w:autoSpaceDE w:val="0"/>
        <w:autoSpaceDN w:val="0"/>
        <w:adjustRightInd w:val="0"/>
        <w:jc w:val="center"/>
        <w:rPr>
          <w:b/>
        </w:rPr>
      </w:pPr>
    </w:p>
    <w:p w14:paraId="5994BE8D" w14:textId="77777777" w:rsidR="00B831B4" w:rsidRDefault="00B831B4" w:rsidP="00486251">
      <w:pPr>
        <w:overflowPunct w:val="0"/>
        <w:autoSpaceDE w:val="0"/>
        <w:autoSpaceDN w:val="0"/>
        <w:adjustRightInd w:val="0"/>
        <w:jc w:val="center"/>
        <w:rPr>
          <w:b/>
        </w:rPr>
      </w:pPr>
    </w:p>
    <w:p w14:paraId="486E9C65" w14:textId="2D6267B2" w:rsidR="004D0ACB" w:rsidRPr="00D60DD2" w:rsidRDefault="004D0ACB" w:rsidP="00486251">
      <w:pPr>
        <w:overflowPunct w:val="0"/>
        <w:autoSpaceDE w:val="0"/>
        <w:autoSpaceDN w:val="0"/>
        <w:adjustRightInd w:val="0"/>
        <w:jc w:val="center"/>
        <w:rPr>
          <w:b/>
          <w:szCs w:val="20"/>
        </w:rPr>
      </w:pPr>
      <w:r w:rsidRPr="00D60DD2">
        <w:rPr>
          <w:b/>
        </w:rPr>
        <w:t>SAVIVALDYBĖS TARYBOS SPRENDIMO „</w:t>
      </w:r>
      <w:r w:rsidR="00A42A01" w:rsidRPr="00D60DD2">
        <w:rPr>
          <w:b/>
          <w:caps/>
        </w:rPr>
        <w:t xml:space="preserve">dėl viešosios įstaigos </w:t>
      </w:r>
      <w:r w:rsidR="00DC0464" w:rsidRPr="00D60DD2">
        <w:rPr>
          <w:b/>
          <w:caps/>
        </w:rPr>
        <w:t xml:space="preserve">ANYKŠČIŲ MENŲ INKUBATORIAUS-MENŲ STUDIJOS </w:t>
      </w:r>
      <w:r w:rsidR="00A42A01" w:rsidRPr="00D60DD2">
        <w:rPr>
          <w:b/>
          <w:caps/>
        </w:rPr>
        <w:t>vadovui mėnesinės algos  kintamosios dalies vertinimo kriterijų ir rodiklių nustatymo</w:t>
      </w:r>
      <w:r w:rsidRPr="00D60DD2">
        <w:rPr>
          <w:b/>
          <w:caps/>
        </w:rPr>
        <w:t xml:space="preserve">“ </w:t>
      </w:r>
      <w:r w:rsidRPr="00D60DD2">
        <w:rPr>
          <w:b/>
        </w:rPr>
        <w:t>PROJEKTO AIŠKINAMASIS RAŠTAS</w:t>
      </w:r>
    </w:p>
    <w:p w14:paraId="5672BBF0" w14:textId="77777777" w:rsidR="004D0ACB" w:rsidRPr="00D60DD2" w:rsidRDefault="004D0ACB" w:rsidP="004D0ACB">
      <w:pPr>
        <w:ind w:firstLine="720"/>
        <w:jc w:val="both"/>
      </w:pPr>
    </w:p>
    <w:p w14:paraId="0AA0B996" w14:textId="0BDAC55E" w:rsidR="004D0ACB" w:rsidRPr="00D60DD2" w:rsidRDefault="004D0ACB" w:rsidP="004D0ACB">
      <w:pPr>
        <w:tabs>
          <w:tab w:val="left" w:pos="993"/>
        </w:tabs>
        <w:jc w:val="both"/>
        <w:rPr>
          <w:b/>
        </w:rPr>
      </w:pPr>
      <w:r w:rsidRPr="00D60DD2">
        <w:rPr>
          <w:b/>
        </w:rPr>
        <w:t>1. Sprendimo</w:t>
      </w:r>
      <w:r w:rsidR="00D935B6" w:rsidRPr="00D60DD2">
        <w:rPr>
          <w:b/>
        </w:rPr>
        <w:t xml:space="preserve"> projekto tikslai ir uždaviniai</w:t>
      </w:r>
    </w:p>
    <w:p w14:paraId="3861EAC6" w14:textId="6BE61370" w:rsidR="00A42A01" w:rsidRPr="00D60DD2" w:rsidRDefault="004D0ACB" w:rsidP="00B04523">
      <w:pPr>
        <w:spacing w:line="276" w:lineRule="auto"/>
        <w:jc w:val="both"/>
      </w:pPr>
      <w:r w:rsidRPr="00D60DD2">
        <w:t xml:space="preserve">     </w:t>
      </w:r>
      <w:r w:rsidR="009930EB" w:rsidRPr="00D60DD2">
        <w:tab/>
      </w:r>
      <w:r w:rsidR="00434032" w:rsidRPr="00D60DD2">
        <w:t xml:space="preserve">Gautas viešosios įstaigos </w:t>
      </w:r>
      <w:r w:rsidR="00866317" w:rsidRPr="00D60DD2">
        <w:t>Anykščių menų inkubatoriaus</w:t>
      </w:r>
      <w:r w:rsidR="006A079C" w:rsidRPr="00D60DD2">
        <w:t>-menų studij</w:t>
      </w:r>
      <w:r w:rsidR="00866317" w:rsidRPr="00D60DD2">
        <w:t>os direktoriaus</w:t>
      </w:r>
      <w:r w:rsidR="00A42A01" w:rsidRPr="00D60DD2">
        <w:t xml:space="preserve"> </w:t>
      </w:r>
      <w:r w:rsidR="006A079C" w:rsidRPr="00D60DD2">
        <w:t>202</w:t>
      </w:r>
      <w:r w:rsidR="00B04523" w:rsidRPr="00D60DD2">
        <w:t>2</w:t>
      </w:r>
      <w:r w:rsidR="006A079C" w:rsidRPr="00D60DD2">
        <w:t xml:space="preserve"> m. </w:t>
      </w:r>
      <w:r w:rsidR="00B04523" w:rsidRPr="00D60DD2">
        <w:rPr>
          <w:bCs/>
        </w:rPr>
        <w:t>kovo 30</w:t>
      </w:r>
      <w:r w:rsidR="006A079C" w:rsidRPr="00D60DD2">
        <w:t xml:space="preserve"> d. prašym</w:t>
      </w:r>
      <w:r w:rsidR="00866317" w:rsidRPr="00D60DD2">
        <w:t>as</w:t>
      </w:r>
      <w:r w:rsidR="006A079C" w:rsidRPr="00D60DD2">
        <w:t xml:space="preserve"> Nr. SD-0</w:t>
      </w:r>
      <w:r w:rsidR="00B04523" w:rsidRPr="00D60DD2">
        <w:t>18</w:t>
      </w:r>
      <w:r w:rsidR="006A079C" w:rsidRPr="00D60DD2">
        <w:t xml:space="preserve"> „Dėl </w:t>
      </w:r>
      <w:r w:rsidR="00B04523" w:rsidRPr="00D60DD2">
        <w:t>viešosios įstaigos kategorijos, įstaigos vadovo mėnesinės algos pastoviosios dalies koeficiento ir kintamosios dalies už 2021 metų veiklos rezultatus nustatymo</w:t>
      </w:r>
      <w:r w:rsidR="00A42A01" w:rsidRPr="00D60DD2">
        <w:t>“</w:t>
      </w:r>
      <w:r w:rsidR="00315E83">
        <w:t xml:space="preserve"> nustatyti </w:t>
      </w:r>
      <w:r w:rsidR="00315E83" w:rsidRPr="00315E83">
        <w:t xml:space="preserve">kintamosios dalies </w:t>
      </w:r>
      <w:r w:rsidR="00315E83">
        <w:t>vertinimo kriterijus ir rodiklius 2022 m</w:t>
      </w:r>
      <w:r w:rsidR="00A42A01" w:rsidRPr="00D60DD2">
        <w:t xml:space="preserve">. </w:t>
      </w:r>
    </w:p>
    <w:p w14:paraId="3392C53B" w14:textId="49A7F4DD" w:rsidR="00C42997" w:rsidRDefault="00A42A01" w:rsidP="00B04523">
      <w:pPr>
        <w:spacing w:line="276" w:lineRule="auto"/>
        <w:jc w:val="both"/>
      </w:pPr>
      <w:r w:rsidRPr="00D60DD2">
        <w:t xml:space="preserve">     </w:t>
      </w:r>
      <w:r w:rsidR="009930EB" w:rsidRPr="00D60DD2">
        <w:tab/>
      </w:r>
      <w:r w:rsidRPr="00D60DD2">
        <w:t xml:space="preserve"> </w:t>
      </w:r>
      <w:r w:rsidR="00434032" w:rsidRPr="00D60DD2">
        <w:t>Atsižvelgus į esamą situaciją dėl COVID-19, subsidijų tvarką viešosioms įstaigoms, siekiant maksimalaus viešosios įstaigos 202</w:t>
      </w:r>
      <w:r w:rsidR="00050FEC">
        <w:t>2</w:t>
      </w:r>
      <w:r w:rsidR="00434032" w:rsidRPr="00D60DD2">
        <w:t xml:space="preserve"> metų strategijos įgyvendinimo, naujų paslaugų diegimo, veiklų aktyvinimo, projektinių veiklų plėtros, siūlome nustatyti sprendimo projekte pateiktus viešosios įstaigos direktoriui mėnesinės algos kintamosios dalies nustatymui vertinimo kriterijus ir rodi</w:t>
      </w:r>
      <w:r w:rsidR="00D81D3F" w:rsidRPr="00D60DD2">
        <w:t>klius</w:t>
      </w:r>
      <w:r w:rsidR="005312EA" w:rsidRPr="00D60DD2">
        <w:t>.</w:t>
      </w:r>
    </w:p>
    <w:p w14:paraId="4C53B3A5" w14:textId="77777777" w:rsidR="00555A60" w:rsidRDefault="00555A60" w:rsidP="00B04523">
      <w:pPr>
        <w:spacing w:line="276" w:lineRule="auto"/>
        <w:jc w:val="both"/>
      </w:pPr>
    </w:p>
    <w:p w14:paraId="50825ABA" w14:textId="3CEF8C77" w:rsidR="00555A60" w:rsidRPr="00555A60" w:rsidRDefault="00555A60" w:rsidP="00555A60">
      <w:pPr>
        <w:spacing w:line="276" w:lineRule="auto"/>
        <w:jc w:val="center"/>
        <w:rPr>
          <w:b/>
        </w:rPr>
      </w:pPr>
      <w:r w:rsidRPr="00555A60">
        <w:rPr>
          <w:b/>
        </w:rPr>
        <w:t>Vertinimo kriterijų palyginimas</w:t>
      </w:r>
      <w:r>
        <w:rPr>
          <w:b/>
        </w:rPr>
        <w:t xml:space="preserve"> 2021 / 2022</w:t>
      </w:r>
      <w:r w:rsidRPr="00555A60">
        <w:rPr>
          <w:b/>
        </w:rPr>
        <w:t xml:space="preserve"> m.</w:t>
      </w:r>
    </w:p>
    <w:p w14:paraId="1072F393" w14:textId="77777777" w:rsidR="00555A60" w:rsidRDefault="00555A60" w:rsidP="00B04523">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692"/>
        <w:gridCol w:w="2140"/>
        <w:gridCol w:w="2425"/>
        <w:gridCol w:w="1985"/>
      </w:tblGrid>
      <w:tr w:rsidR="00555A60" w14:paraId="2F11F5F8" w14:textId="77777777" w:rsidTr="00641C26">
        <w:tc>
          <w:tcPr>
            <w:tcW w:w="789" w:type="dxa"/>
            <w:tcBorders>
              <w:top w:val="single" w:sz="4" w:space="0" w:color="auto"/>
              <w:left w:val="single" w:sz="4" w:space="0" w:color="auto"/>
              <w:bottom w:val="single" w:sz="4" w:space="0" w:color="auto"/>
              <w:right w:val="single" w:sz="4" w:space="0" w:color="auto"/>
            </w:tcBorders>
            <w:hideMark/>
          </w:tcPr>
          <w:p w14:paraId="59E9C14F" w14:textId="234D3A3C" w:rsidR="00555A60" w:rsidRPr="00555A60" w:rsidRDefault="00555A60" w:rsidP="00922740">
            <w:pPr>
              <w:rPr>
                <w:b/>
                <w:sz w:val="22"/>
                <w:szCs w:val="22"/>
              </w:rPr>
            </w:pPr>
            <w:r w:rsidRPr="00555A60">
              <w:rPr>
                <w:b/>
                <w:sz w:val="22"/>
                <w:szCs w:val="22"/>
              </w:rPr>
              <w:t xml:space="preserve">El. </w:t>
            </w:r>
            <w:r w:rsidR="00922740">
              <w:rPr>
                <w:b/>
                <w:sz w:val="22"/>
                <w:szCs w:val="22"/>
              </w:rPr>
              <w:t>N</w:t>
            </w:r>
            <w:r w:rsidRPr="00555A60">
              <w:rPr>
                <w:b/>
                <w:sz w:val="22"/>
                <w:szCs w:val="22"/>
              </w:rPr>
              <w:t>r.</w:t>
            </w:r>
          </w:p>
        </w:tc>
        <w:tc>
          <w:tcPr>
            <w:tcW w:w="2692" w:type="dxa"/>
            <w:tcBorders>
              <w:top w:val="single" w:sz="4" w:space="0" w:color="auto"/>
              <w:left w:val="single" w:sz="4" w:space="0" w:color="auto"/>
              <w:bottom w:val="single" w:sz="4" w:space="0" w:color="auto"/>
              <w:right w:val="single" w:sz="4" w:space="0" w:color="auto"/>
            </w:tcBorders>
            <w:hideMark/>
          </w:tcPr>
          <w:p w14:paraId="77A9DBEC" w14:textId="77777777" w:rsidR="00555A60" w:rsidRPr="00555A60" w:rsidRDefault="00555A60" w:rsidP="00555A60">
            <w:pPr>
              <w:rPr>
                <w:b/>
                <w:sz w:val="22"/>
                <w:szCs w:val="22"/>
              </w:rPr>
            </w:pPr>
            <w:r w:rsidRPr="00555A60">
              <w:rPr>
                <w:b/>
                <w:sz w:val="22"/>
                <w:szCs w:val="22"/>
              </w:rPr>
              <w:t>Kriterijus</w:t>
            </w:r>
          </w:p>
        </w:tc>
        <w:tc>
          <w:tcPr>
            <w:tcW w:w="2140" w:type="dxa"/>
            <w:tcBorders>
              <w:top w:val="single" w:sz="4" w:space="0" w:color="auto"/>
              <w:left w:val="single" w:sz="4" w:space="0" w:color="auto"/>
              <w:bottom w:val="single" w:sz="4" w:space="0" w:color="auto"/>
              <w:right w:val="single" w:sz="4" w:space="0" w:color="auto"/>
            </w:tcBorders>
          </w:tcPr>
          <w:p w14:paraId="733987C5" w14:textId="77777777" w:rsidR="00555A60" w:rsidRPr="00555A60" w:rsidRDefault="00555A60" w:rsidP="00555A60">
            <w:pPr>
              <w:rPr>
                <w:b/>
                <w:sz w:val="22"/>
                <w:szCs w:val="22"/>
              </w:rPr>
            </w:pPr>
            <w:r w:rsidRPr="00555A60">
              <w:rPr>
                <w:b/>
                <w:sz w:val="22"/>
                <w:szCs w:val="22"/>
              </w:rPr>
              <w:t>Rezultatas</w:t>
            </w:r>
          </w:p>
          <w:p w14:paraId="61BC3BEE" w14:textId="3A357F03" w:rsidR="00555A60" w:rsidRPr="00555A60" w:rsidRDefault="00555A60" w:rsidP="00922740">
            <w:pPr>
              <w:rPr>
                <w:b/>
                <w:sz w:val="22"/>
                <w:szCs w:val="22"/>
              </w:rPr>
            </w:pPr>
            <w:r w:rsidRPr="00555A60">
              <w:rPr>
                <w:b/>
                <w:sz w:val="22"/>
                <w:szCs w:val="22"/>
              </w:rPr>
              <w:t>202</w:t>
            </w:r>
            <w:r w:rsidR="00922740">
              <w:rPr>
                <w:b/>
                <w:sz w:val="22"/>
                <w:szCs w:val="22"/>
              </w:rPr>
              <w:t>1</w:t>
            </w:r>
            <w:r w:rsidRPr="00555A60">
              <w:rPr>
                <w:b/>
                <w:sz w:val="22"/>
                <w:szCs w:val="22"/>
              </w:rPr>
              <w:t xml:space="preserve"> m.</w:t>
            </w:r>
          </w:p>
        </w:tc>
        <w:tc>
          <w:tcPr>
            <w:tcW w:w="2425" w:type="dxa"/>
            <w:tcBorders>
              <w:top w:val="single" w:sz="4" w:space="0" w:color="auto"/>
              <w:left w:val="single" w:sz="4" w:space="0" w:color="auto"/>
              <w:bottom w:val="single" w:sz="4" w:space="0" w:color="auto"/>
              <w:right w:val="single" w:sz="4" w:space="0" w:color="auto"/>
            </w:tcBorders>
            <w:hideMark/>
          </w:tcPr>
          <w:p w14:paraId="441CE7D4" w14:textId="25F6F9C0" w:rsidR="00555A60" w:rsidRPr="00555A60" w:rsidRDefault="00555A60" w:rsidP="00555A60">
            <w:pPr>
              <w:rPr>
                <w:b/>
                <w:sz w:val="22"/>
                <w:szCs w:val="22"/>
              </w:rPr>
            </w:pPr>
            <w:r w:rsidRPr="00555A60">
              <w:rPr>
                <w:b/>
                <w:sz w:val="22"/>
                <w:szCs w:val="22"/>
              </w:rPr>
              <w:t>Rezultatas</w:t>
            </w:r>
            <w:r w:rsidR="00922740">
              <w:rPr>
                <w:b/>
                <w:sz w:val="22"/>
                <w:szCs w:val="22"/>
              </w:rPr>
              <w:t xml:space="preserve"> (siūlomas)</w:t>
            </w:r>
          </w:p>
          <w:p w14:paraId="4A66DFF9" w14:textId="594ACF13" w:rsidR="00555A60" w:rsidRPr="00555A60" w:rsidRDefault="00555A60" w:rsidP="00922740">
            <w:pPr>
              <w:rPr>
                <w:b/>
                <w:sz w:val="22"/>
                <w:szCs w:val="22"/>
              </w:rPr>
            </w:pPr>
            <w:r w:rsidRPr="00555A60">
              <w:rPr>
                <w:b/>
                <w:sz w:val="22"/>
                <w:szCs w:val="22"/>
              </w:rPr>
              <w:t>202</w:t>
            </w:r>
            <w:r w:rsidR="00922740">
              <w:rPr>
                <w:b/>
                <w:sz w:val="22"/>
                <w:szCs w:val="22"/>
              </w:rPr>
              <w:t>2</w:t>
            </w:r>
            <w:r w:rsidRPr="00555A60">
              <w:rPr>
                <w:b/>
                <w:sz w:val="22"/>
                <w:szCs w:val="22"/>
              </w:rPr>
              <w:t xml:space="preserve"> m.</w:t>
            </w:r>
          </w:p>
        </w:tc>
        <w:tc>
          <w:tcPr>
            <w:tcW w:w="1985" w:type="dxa"/>
            <w:tcBorders>
              <w:top w:val="single" w:sz="4" w:space="0" w:color="auto"/>
              <w:left w:val="single" w:sz="4" w:space="0" w:color="auto"/>
              <w:bottom w:val="single" w:sz="4" w:space="0" w:color="auto"/>
              <w:right w:val="single" w:sz="4" w:space="0" w:color="auto"/>
            </w:tcBorders>
            <w:hideMark/>
          </w:tcPr>
          <w:p w14:paraId="67AB3B61" w14:textId="77777777" w:rsidR="00555A60" w:rsidRPr="00555A60" w:rsidRDefault="00555A60" w:rsidP="00555A60">
            <w:pPr>
              <w:rPr>
                <w:b/>
                <w:sz w:val="22"/>
                <w:szCs w:val="22"/>
              </w:rPr>
            </w:pPr>
            <w:r w:rsidRPr="00555A60">
              <w:rPr>
                <w:b/>
                <w:sz w:val="22"/>
                <w:szCs w:val="22"/>
              </w:rPr>
              <w:t>Kintamoji dalis</w:t>
            </w:r>
          </w:p>
        </w:tc>
      </w:tr>
      <w:tr w:rsidR="00555A60" w14:paraId="431BF6FF" w14:textId="77777777" w:rsidTr="00641C26">
        <w:tc>
          <w:tcPr>
            <w:tcW w:w="789" w:type="dxa"/>
            <w:tcBorders>
              <w:top w:val="single" w:sz="4" w:space="0" w:color="auto"/>
              <w:left w:val="single" w:sz="4" w:space="0" w:color="auto"/>
              <w:bottom w:val="single" w:sz="4" w:space="0" w:color="auto"/>
              <w:right w:val="single" w:sz="4" w:space="0" w:color="auto"/>
            </w:tcBorders>
            <w:hideMark/>
          </w:tcPr>
          <w:p w14:paraId="5F15FCFD" w14:textId="011A93EB" w:rsidR="00555A60" w:rsidRPr="00555A60" w:rsidRDefault="00555A60" w:rsidP="00555A60">
            <w:pPr>
              <w:rPr>
                <w:sz w:val="22"/>
                <w:szCs w:val="22"/>
              </w:rPr>
            </w:pPr>
            <w:r w:rsidRPr="00555A60">
              <w:rPr>
                <w:sz w:val="22"/>
                <w:szCs w:val="22"/>
              </w:rPr>
              <w:t>1.</w:t>
            </w:r>
          </w:p>
        </w:tc>
        <w:tc>
          <w:tcPr>
            <w:tcW w:w="2692" w:type="dxa"/>
            <w:tcBorders>
              <w:top w:val="single" w:sz="4" w:space="0" w:color="auto"/>
              <w:left w:val="single" w:sz="4" w:space="0" w:color="auto"/>
              <w:bottom w:val="single" w:sz="4" w:space="0" w:color="auto"/>
              <w:right w:val="single" w:sz="4" w:space="0" w:color="auto"/>
            </w:tcBorders>
            <w:hideMark/>
          </w:tcPr>
          <w:p w14:paraId="69976434" w14:textId="77777777" w:rsidR="00555A60" w:rsidRPr="00555A60" w:rsidRDefault="00555A60" w:rsidP="00555A60">
            <w:pPr>
              <w:rPr>
                <w:sz w:val="22"/>
                <w:szCs w:val="22"/>
              </w:rPr>
            </w:pPr>
            <w:r w:rsidRPr="00555A60">
              <w:rPr>
                <w:sz w:val="22"/>
                <w:szCs w:val="22"/>
              </w:rPr>
              <w:t>Rezidentai gavę mano kūrėjo statusą</w:t>
            </w:r>
          </w:p>
        </w:tc>
        <w:tc>
          <w:tcPr>
            <w:tcW w:w="2140" w:type="dxa"/>
            <w:tcBorders>
              <w:top w:val="single" w:sz="4" w:space="0" w:color="auto"/>
              <w:left w:val="single" w:sz="4" w:space="0" w:color="auto"/>
              <w:bottom w:val="single" w:sz="4" w:space="0" w:color="auto"/>
              <w:right w:val="single" w:sz="4" w:space="0" w:color="auto"/>
            </w:tcBorders>
          </w:tcPr>
          <w:p w14:paraId="5BB38651" w14:textId="77777777" w:rsidR="00555A60" w:rsidRPr="00555A60" w:rsidRDefault="00555A60" w:rsidP="00555A60">
            <w:pPr>
              <w:rPr>
                <w:sz w:val="22"/>
                <w:szCs w:val="22"/>
              </w:rPr>
            </w:pPr>
            <w:r w:rsidRPr="00555A60">
              <w:rPr>
                <w:sz w:val="22"/>
                <w:szCs w:val="22"/>
              </w:rPr>
              <w:t>1 asmuo</w:t>
            </w:r>
          </w:p>
          <w:p w14:paraId="6D1BEF6E" w14:textId="1134A859" w:rsidR="00555A60" w:rsidRPr="00555A60" w:rsidRDefault="00555A60" w:rsidP="00555A60">
            <w:pPr>
              <w:rPr>
                <w:sz w:val="22"/>
                <w:szCs w:val="22"/>
              </w:rPr>
            </w:pPr>
            <w:r w:rsidRPr="00555A60">
              <w:rPr>
                <w:sz w:val="22"/>
                <w:szCs w:val="22"/>
              </w:rPr>
              <w:t>Daugiau kaip 1 asmuo</w:t>
            </w:r>
          </w:p>
        </w:tc>
        <w:tc>
          <w:tcPr>
            <w:tcW w:w="2425" w:type="dxa"/>
            <w:tcBorders>
              <w:top w:val="single" w:sz="4" w:space="0" w:color="auto"/>
              <w:left w:val="single" w:sz="4" w:space="0" w:color="auto"/>
              <w:bottom w:val="single" w:sz="4" w:space="0" w:color="auto"/>
              <w:right w:val="single" w:sz="4" w:space="0" w:color="auto"/>
            </w:tcBorders>
            <w:hideMark/>
          </w:tcPr>
          <w:p w14:paraId="6FEC071D" w14:textId="0D5410FA" w:rsidR="00555A60" w:rsidRPr="00555A60" w:rsidRDefault="00555A60" w:rsidP="00555A60">
            <w:pPr>
              <w:rPr>
                <w:sz w:val="22"/>
                <w:szCs w:val="22"/>
              </w:rPr>
            </w:pPr>
            <w:r w:rsidRPr="00555A60">
              <w:rPr>
                <w:sz w:val="22"/>
                <w:szCs w:val="22"/>
              </w:rPr>
              <w:t>1 asmuo</w:t>
            </w:r>
          </w:p>
          <w:p w14:paraId="4CD9D6C6" w14:textId="77777777" w:rsidR="00555A60" w:rsidRPr="00555A60" w:rsidRDefault="00555A60" w:rsidP="00555A60">
            <w:pPr>
              <w:rPr>
                <w:sz w:val="22"/>
                <w:szCs w:val="22"/>
              </w:rPr>
            </w:pPr>
            <w:r w:rsidRPr="00555A60">
              <w:rPr>
                <w:sz w:val="22"/>
                <w:szCs w:val="22"/>
              </w:rPr>
              <w:t>Daugiau kaip 1 asmuo</w:t>
            </w:r>
          </w:p>
        </w:tc>
        <w:tc>
          <w:tcPr>
            <w:tcW w:w="1985" w:type="dxa"/>
            <w:tcBorders>
              <w:top w:val="single" w:sz="4" w:space="0" w:color="auto"/>
              <w:left w:val="single" w:sz="4" w:space="0" w:color="auto"/>
              <w:bottom w:val="single" w:sz="4" w:space="0" w:color="auto"/>
              <w:right w:val="single" w:sz="4" w:space="0" w:color="auto"/>
            </w:tcBorders>
            <w:hideMark/>
          </w:tcPr>
          <w:p w14:paraId="5C1151DB" w14:textId="77777777" w:rsidR="00555A60" w:rsidRPr="00555A60" w:rsidRDefault="00555A60" w:rsidP="00555A60">
            <w:pPr>
              <w:rPr>
                <w:sz w:val="22"/>
                <w:szCs w:val="22"/>
              </w:rPr>
            </w:pPr>
            <w:r w:rsidRPr="00555A60">
              <w:rPr>
                <w:sz w:val="22"/>
                <w:szCs w:val="22"/>
              </w:rPr>
              <w:t>5 proc.</w:t>
            </w:r>
          </w:p>
          <w:p w14:paraId="1F7E15ED" w14:textId="77777777" w:rsidR="00555A60" w:rsidRPr="00555A60" w:rsidRDefault="00555A60" w:rsidP="00555A60">
            <w:pPr>
              <w:rPr>
                <w:sz w:val="22"/>
                <w:szCs w:val="22"/>
              </w:rPr>
            </w:pPr>
            <w:r w:rsidRPr="00555A60">
              <w:rPr>
                <w:sz w:val="22"/>
                <w:szCs w:val="22"/>
              </w:rPr>
              <w:t>10 proc.</w:t>
            </w:r>
          </w:p>
        </w:tc>
      </w:tr>
      <w:tr w:rsidR="00555A60" w14:paraId="4A4D44DA" w14:textId="77777777" w:rsidTr="00641C26">
        <w:tc>
          <w:tcPr>
            <w:tcW w:w="789" w:type="dxa"/>
            <w:tcBorders>
              <w:top w:val="single" w:sz="4" w:space="0" w:color="auto"/>
              <w:left w:val="single" w:sz="4" w:space="0" w:color="auto"/>
              <w:bottom w:val="single" w:sz="4" w:space="0" w:color="auto"/>
              <w:right w:val="single" w:sz="4" w:space="0" w:color="auto"/>
            </w:tcBorders>
            <w:hideMark/>
          </w:tcPr>
          <w:p w14:paraId="22DF5C92" w14:textId="77777777" w:rsidR="00555A60" w:rsidRPr="00555A60" w:rsidRDefault="00555A60" w:rsidP="00555A60">
            <w:pPr>
              <w:rPr>
                <w:sz w:val="22"/>
                <w:szCs w:val="22"/>
              </w:rPr>
            </w:pPr>
            <w:r w:rsidRPr="00555A60">
              <w:rPr>
                <w:sz w:val="22"/>
                <w:szCs w:val="22"/>
              </w:rPr>
              <w:t>2.</w:t>
            </w:r>
          </w:p>
        </w:tc>
        <w:tc>
          <w:tcPr>
            <w:tcW w:w="2692" w:type="dxa"/>
            <w:tcBorders>
              <w:top w:val="single" w:sz="4" w:space="0" w:color="auto"/>
              <w:left w:val="single" w:sz="4" w:space="0" w:color="auto"/>
              <w:bottom w:val="single" w:sz="4" w:space="0" w:color="auto"/>
              <w:right w:val="single" w:sz="4" w:space="0" w:color="auto"/>
            </w:tcBorders>
            <w:hideMark/>
          </w:tcPr>
          <w:p w14:paraId="6DEF0EE6" w14:textId="391FB517" w:rsidR="00555A60" w:rsidRPr="00555A60" w:rsidRDefault="00555A60" w:rsidP="00555A60">
            <w:pPr>
              <w:rPr>
                <w:color w:val="FF0000"/>
                <w:sz w:val="22"/>
                <w:szCs w:val="22"/>
              </w:rPr>
            </w:pPr>
            <w:r w:rsidRPr="00555A60">
              <w:rPr>
                <w:sz w:val="22"/>
                <w:szCs w:val="22"/>
              </w:rPr>
              <w:t xml:space="preserve">Įdiegta nemažiau kaip 1 (viena) nauja paslauga (nemažinant teikiamų paslaugų skaičiaus), kuria gaunamos pajamos viršija išlaidas ne mažiau kaip </w:t>
            </w:r>
          </w:p>
        </w:tc>
        <w:tc>
          <w:tcPr>
            <w:tcW w:w="2140" w:type="dxa"/>
            <w:tcBorders>
              <w:top w:val="single" w:sz="4" w:space="0" w:color="auto"/>
              <w:left w:val="single" w:sz="4" w:space="0" w:color="auto"/>
              <w:bottom w:val="single" w:sz="4" w:space="0" w:color="auto"/>
              <w:right w:val="single" w:sz="4" w:space="0" w:color="auto"/>
            </w:tcBorders>
          </w:tcPr>
          <w:p w14:paraId="421FAB31" w14:textId="77777777" w:rsidR="00555A60" w:rsidRDefault="00555A60" w:rsidP="00555A60">
            <w:pPr>
              <w:rPr>
                <w:sz w:val="22"/>
                <w:szCs w:val="22"/>
              </w:rPr>
            </w:pPr>
            <w:r w:rsidRPr="00555A60">
              <w:rPr>
                <w:sz w:val="22"/>
                <w:szCs w:val="22"/>
              </w:rPr>
              <w:t xml:space="preserve">Viena paslauga, </w:t>
            </w:r>
          </w:p>
          <w:p w14:paraId="6D683479" w14:textId="53F74001" w:rsidR="00555A60" w:rsidRPr="00555A60" w:rsidRDefault="00555A60" w:rsidP="00555A60">
            <w:pPr>
              <w:rPr>
                <w:sz w:val="22"/>
                <w:szCs w:val="22"/>
              </w:rPr>
            </w:pPr>
            <w:r w:rsidRPr="00555A60">
              <w:rPr>
                <w:sz w:val="22"/>
                <w:szCs w:val="22"/>
              </w:rPr>
              <w:t>3000 Eur</w:t>
            </w:r>
          </w:p>
        </w:tc>
        <w:tc>
          <w:tcPr>
            <w:tcW w:w="2425" w:type="dxa"/>
            <w:tcBorders>
              <w:top w:val="single" w:sz="4" w:space="0" w:color="auto"/>
              <w:left w:val="single" w:sz="4" w:space="0" w:color="auto"/>
              <w:bottom w:val="single" w:sz="4" w:space="0" w:color="auto"/>
              <w:right w:val="single" w:sz="4" w:space="0" w:color="auto"/>
            </w:tcBorders>
            <w:hideMark/>
          </w:tcPr>
          <w:p w14:paraId="4F5F51F6" w14:textId="77777777" w:rsidR="00555A60" w:rsidRDefault="00555A60" w:rsidP="00555A60">
            <w:pPr>
              <w:rPr>
                <w:sz w:val="22"/>
                <w:szCs w:val="22"/>
              </w:rPr>
            </w:pPr>
            <w:r w:rsidRPr="00555A60">
              <w:rPr>
                <w:sz w:val="22"/>
                <w:szCs w:val="22"/>
              </w:rPr>
              <w:t xml:space="preserve">Viena paslauga, </w:t>
            </w:r>
          </w:p>
          <w:p w14:paraId="071B80CC" w14:textId="158F94EF" w:rsidR="00555A60" w:rsidRPr="00555A60" w:rsidRDefault="00822730" w:rsidP="00555A60">
            <w:pPr>
              <w:rPr>
                <w:sz w:val="22"/>
                <w:szCs w:val="22"/>
              </w:rPr>
            </w:pPr>
            <w:r>
              <w:rPr>
                <w:sz w:val="22"/>
                <w:szCs w:val="22"/>
              </w:rPr>
              <w:t>3</w:t>
            </w:r>
            <w:r w:rsidR="00555A60" w:rsidRPr="00555A60">
              <w:rPr>
                <w:sz w:val="22"/>
                <w:szCs w:val="22"/>
              </w:rPr>
              <w:t>000 Eur</w:t>
            </w:r>
          </w:p>
        </w:tc>
        <w:tc>
          <w:tcPr>
            <w:tcW w:w="1985" w:type="dxa"/>
            <w:tcBorders>
              <w:top w:val="single" w:sz="4" w:space="0" w:color="auto"/>
              <w:left w:val="single" w:sz="4" w:space="0" w:color="auto"/>
              <w:bottom w:val="single" w:sz="4" w:space="0" w:color="auto"/>
              <w:right w:val="single" w:sz="4" w:space="0" w:color="auto"/>
            </w:tcBorders>
            <w:hideMark/>
          </w:tcPr>
          <w:p w14:paraId="4528D3AC" w14:textId="77777777" w:rsidR="00555A60" w:rsidRPr="00555A60" w:rsidRDefault="00555A60" w:rsidP="00555A60">
            <w:pPr>
              <w:rPr>
                <w:sz w:val="22"/>
                <w:szCs w:val="22"/>
              </w:rPr>
            </w:pPr>
            <w:r w:rsidRPr="00555A60">
              <w:rPr>
                <w:sz w:val="22"/>
                <w:szCs w:val="22"/>
              </w:rPr>
              <w:t>10 proc.</w:t>
            </w:r>
          </w:p>
        </w:tc>
      </w:tr>
      <w:tr w:rsidR="00555A60" w14:paraId="1F8350EF" w14:textId="77777777" w:rsidTr="00641C26">
        <w:tc>
          <w:tcPr>
            <w:tcW w:w="789" w:type="dxa"/>
            <w:tcBorders>
              <w:top w:val="single" w:sz="4" w:space="0" w:color="auto"/>
              <w:left w:val="single" w:sz="4" w:space="0" w:color="auto"/>
              <w:bottom w:val="single" w:sz="4" w:space="0" w:color="auto"/>
              <w:right w:val="single" w:sz="4" w:space="0" w:color="auto"/>
            </w:tcBorders>
            <w:hideMark/>
          </w:tcPr>
          <w:p w14:paraId="11573118" w14:textId="77777777" w:rsidR="00555A60" w:rsidRPr="00555A60" w:rsidRDefault="00555A60" w:rsidP="00555A60">
            <w:pPr>
              <w:rPr>
                <w:sz w:val="22"/>
                <w:szCs w:val="22"/>
              </w:rPr>
            </w:pPr>
            <w:r w:rsidRPr="00555A60">
              <w:rPr>
                <w:sz w:val="22"/>
                <w:szCs w:val="22"/>
              </w:rPr>
              <w:t>3.</w:t>
            </w:r>
          </w:p>
        </w:tc>
        <w:tc>
          <w:tcPr>
            <w:tcW w:w="2692" w:type="dxa"/>
            <w:tcBorders>
              <w:top w:val="single" w:sz="4" w:space="0" w:color="auto"/>
              <w:left w:val="single" w:sz="4" w:space="0" w:color="auto"/>
              <w:bottom w:val="single" w:sz="4" w:space="0" w:color="auto"/>
              <w:right w:val="single" w:sz="4" w:space="0" w:color="auto"/>
            </w:tcBorders>
            <w:hideMark/>
          </w:tcPr>
          <w:p w14:paraId="59032DA6" w14:textId="77777777" w:rsidR="00555A60" w:rsidRPr="00555A60" w:rsidRDefault="00555A60" w:rsidP="00555A60">
            <w:pPr>
              <w:rPr>
                <w:sz w:val="22"/>
                <w:szCs w:val="22"/>
              </w:rPr>
            </w:pPr>
            <w:r w:rsidRPr="00555A60">
              <w:rPr>
                <w:sz w:val="22"/>
                <w:szCs w:val="22"/>
              </w:rPr>
              <w:t>Dalyvavimas tarptautiniuose renginiuose, kuriuose pristatomas menų inkubatorius</w:t>
            </w:r>
          </w:p>
        </w:tc>
        <w:tc>
          <w:tcPr>
            <w:tcW w:w="2140" w:type="dxa"/>
            <w:tcBorders>
              <w:top w:val="single" w:sz="4" w:space="0" w:color="auto"/>
              <w:left w:val="single" w:sz="4" w:space="0" w:color="auto"/>
              <w:bottom w:val="single" w:sz="4" w:space="0" w:color="auto"/>
              <w:right w:val="single" w:sz="4" w:space="0" w:color="auto"/>
            </w:tcBorders>
          </w:tcPr>
          <w:p w14:paraId="328CA822" w14:textId="0F49BBDE" w:rsidR="00555A60" w:rsidRPr="00555A60" w:rsidRDefault="00555A60" w:rsidP="00555A60">
            <w:pPr>
              <w:rPr>
                <w:sz w:val="22"/>
                <w:szCs w:val="22"/>
              </w:rPr>
            </w:pPr>
            <w:r w:rsidRPr="00555A60">
              <w:rPr>
                <w:sz w:val="22"/>
                <w:szCs w:val="22"/>
              </w:rPr>
              <w:t>4 renginiai</w:t>
            </w:r>
          </w:p>
        </w:tc>
        <w:tc>
          <w:tcPr>
            <w:tcW w:w="2425" w:type="dxa"/>
            <w:tcBorders>
              <w:top w:val="single" w:sz="4" w:space="0" w:color="auto"/>
              <w:left w:val="single" w:sz="4" w:space="0" w:color="auto"/>
              <w:bottom w:val="single" w:sz="4" w:space="0" w:color="auto"/>
              <w:right w:val="single" w:sz="4" w:space="0" w:color="auto"/>
            </w:tcBorders>
            <w:hideMark/>
          </w:tcPr>
          <w:p w14:paraId="69FB2187" w14:textId="734A8F89" w:rsidR="00555A60" w:rsidRPr="00555A60" w:rsidRDefault="00822730" w:rsidP="00822730">
            <w:pPr>
              <w:rPr>
                <w:sz w:val="22"/>
                <w:szCs w:val="22"/>
              </w:rPr>
            </w:pPr>
            <w:r>
              <w:rPr>
                <w:sz w:val="22"/>
                <w:szCs w:val="22"/>
              </w:rPr>
              <w:t xml:space="preserve"> 4 </w:t>
            </w:r>
            <w:r w:rsidR="00555A60" w:rsidRPr="00555A60">
              <w:rPr>
                <w:sz w:val="22"/>
                <w:szCs w:val="22"/>
              </w:rPr>
              <w:t>renginiai</w:t>
            </w:r>
          </w:p>
        </w:tc>
        <w:tc>
          <w:tcPr>
            <w:tcW w:w="1985" w:type="dxa"/>
            <w:tcBorders>
              <w:top w:val="single" w:sz="4" w:space="0" w:color="auto"/>
              <w:left w:val="single" w:sz="4" w:space="0" w:color="auto"/>
              <w:bottom w:val="single" w:sz="4" w:space="0" w:color="auto"/>
              <w:right w:val="single" w:sz="4" w:space="0" w:color="auto"/>
            </w:tcBorders>
            <w:hideMark/>
          </w:tcPr>
          <w:p w14:paraId="62422B48" w14:textId="77777777" w:rsidR="00555A60" w:rsidRPr="00555A60" w:rsidRDefault="00555A60" w:rsidP="00555A60">
            <w:pPr>
              <w:rPr>
                <w:sz w:val="22"/>
                <w:szCs w:val="22"/>
              </w:rPr>
            </w:pPr>
            <w:r w:rsidRPr="00555A60">
              <w:rPr>
                <w:sz w:val="22"/>
                <w:szCs w:val="22"/>
              </w:rPr>
              <w:t>10 proc.</w:t>
            </w:r>
          </w:p>
        </w:tc>
      </w:tr>
      <w:tr w:rsidR="00555A60" w14:paraId="51450105" w14:textId="77777777" w:rsidTr="00641C26">
        <w:tc>
          <w:tcPr>
            <w:tcW w:w="789" w:type="dxa"/>
            <w:tcBorders>
              <w:top w:val="single" w:sz="4" w:space="0" w:color="auto"/>
              <w:left w:val="single" w:sz="4" w:space="0" w:color="auto"/>
              <w:bottom w:val="single" w:sz="4" w:space="0" w:color="auto"/>
              <w:right w:val="single" w:sz="4" w:space="0" w:color="auto"/>
            </w:tcBorders>
            <w:hideMark/>
          </w:tcPr>
          <w:p w14:paraId="0BC4AA42" w14:textId="77777777" w:rsidR="00555A60" w:rsidRPr="00555A60" w:rsidRDefault="00555A60" w:rsidP="00555A60">
            <w:pPr>
              <w:rPr>
                <w:sz w:val="22"/>
                <w:szCs w:val="22"/>
              </w:rPr>
            </w:pPr>
            <w:r w:rsidRPr="00555A60">
              <w:rPr>
                <w:sz w:val="22"/>
                <w:szCs w:val="22"/>
              </w:rPr>
              <w:t>4.</w:t>
            </w:r>
          </w:p>
        </w:tc>
        <w:tc>
          <w:tcPr>
            <w:tcW w:w="2692" w:type="dxa"/>
            <w:tcBorders>
              <w:top w:val="single" w:sz="4" w:space="0" w:color="auto"/>
              <w:left w:val="single" w:sz="4" w:space="0" w:color="auto"/>
              <w:bottom w:val="single" w:sz="4" w:space="0" w:color="auto"/>
              <w:right w:val="single" w:sz="4" w:space="0" w:color="auto"/>
            </w:tcBorders>
            <w:hideMark/>
          </w:tcPr>
          <w:p w14:paraId="12C459C1" w14:textId="77777777" w:rsidR="00555A60" w:rsidRPr="00555A60" w:rsidRDefault="00555A60" w:rsidP="00555A60">
            <w:pPr>
              <w:rPr>
                <w:sz w:val="22"/>
                <w:szCs w:val="22"/>
              </w:rPr>
            </w:pPr>
            <w:r w:rsidRPr="00555A60">
              <w:rPr>
                <w:sz w:val="22"/>
                <w:szCs w:val="22"/>
              </w:rPr>
              <w:t>Pasirašyta finansavimo sutartis su tarptautiniais fondais</w:t>
            </w:r>
          </w:p>
        </w:tc>
        <w:tc>
          <w:tcPr>
            <w:tcW w:w="2140" w:type="dxa"/>
            <w:tcBorders>
              <w:top w:val="single" w:sz="4" w:space="0" w:color="auto"/>
              <w:left w:val="single" w:sz="4" w:space="0" w:color="auto"/>
              <w:bottom w:val="single" w:sz="4" w:space="0" w:color="auto"/>
              <w:right w:val="single" w:sz="4" w:space="0" w:color="auto"/>
            </w:tcBorders>
          </w:tcPr>
          <w:p w14:paraId="3D5C867D" w14:textId="77777777" w:rsidR="00555A60" w:rsidRPr="00555A60" w:rsidRDefault="00555A60" w:rsidP="00555A60">
            <w:pPr>
              <w:rPr>
                <w:sz w:val="22"/>
                <w:szCs w:val="22"/>
              </w:rPr>
            </w:pPr>
            <w:r w:rsidRPr="00555A60">
              <w:rPr>
                <w:sz w:val="22"/>
                <w:szCs w:val="22"/>
              </w:rPr>
              <w:t>1 sutartis</w:t>
            </w:r>
          </w:p>
          <w:p w14:paraId="78483AA3" w14:textId="21A03CCF" w:rsidR="00555A60" w:rsidRPr="00555A60" w:rsidRDefault="00555A60" w:rsidP="00555A60">
            <w:pPr>
              <w:rPr>
                <w:sz w:val="22"/>
                <w:szCs w:val="22"/>
              </w:rPr>
            </w:pPr>
            <w:r w:rsidRPr="00555A60">
              <w:rPr>
                <w:sz w:val="22"/>
                <w:szCs w:val="22"/>
              </w:rPr>
              <w:t>Daugiau kaip 1 sutartis</w:t>
            </w:r>
          </w:p>
        </w:tc>
        <w:tc>
          <w:tcPr>
            <w:tcW w:w="2425" w:type="dxa"/>
            <w:tcBorders>
              <w:top w:val="single" w:sz="4" w:space="0" w:color="auto"/>
              <w:left w:val="single" w:sz="4" w:space="0" w:color="auto"/>
              <w:bottom w:val="single" w:sz="4" w:space="0" w:color="auto"/>
              <w:right w:val="single" w:sz="4" w:space="0" w:color="auto"/>
            </w:tcBorders>
            <w:hideMark/>
          </w:tcPr>
          <w:p w14:paraId="11B4084C" w14:textId="591AE822" w:rsidR="00555A60" w:rsidRPr="00555A60" w:rsidRDefault="00555A60" w:rsidP="00555A60">
            <w:pPr>
              <w:rPr>
                <w:sz w:val="22"/>
                <w:szCs w:val="22"/>
              </w:rPr>
            </w:pPr>
            <w:r w:rsidRPr="00555A60">
              <w:rPr>
                <w:sz w:val="22"/>
                <w:szCs w:val="22"/>
              </w:rPr>
              <w:t>1 sutartis</w:t>
            </w:r>
          </w:p>
          <w:p w14:paraId="42AF1484" w14:textId="77777777" w:rsidR="00555A60" w:rsidRPr="00555A60" w:rsidRDefault="00555A60" w:rsidP="00555A60">
            <w:pPr>
              <w:rPr>
                <w:sz w:val="22"/>
                <w:szCs w:val="22"/>
              </w:rPr>
            </w:pPr>
            <w:r w:rsidRPr="00555A60">
              <w:rPr>
                <w:sz w:val="22"/>
                <w:szCs w:val="22"/>
              </w:rPr>
              <w:t>Daugiau kaip 1 sutartis</w:t>
            </w:r>
          </w:p>
        </w:tc>
        <w:tc>
          <w:tcPr>
            <w:tcW w:w="1985" w:type="dxa"/>
            <w:tcBorders>
              <w:top w:val="single" w:sz="4" w:space="0" w:color="auto"/>
              <w:left w:val="single" w:sz="4" w:space="0" w:color="auto"/>
              <w:bottom w:val="single" w:sz="4" w:space="0" w:color="auto"/>
              <w:right w:val="single" w:sz="4" w:space="0" w:color="auto"/>
            </w:tcBorders>
            <w:hideMark/>
          </w:tcPr>
          <w:p w14:paraId="51B2DBAD" w14:textId="77777777" w:rsidR="00555A60" w:rsidRPr="00555A60" w:rsidRDefault="00555A60" w:rsidP="00555A60">
            <w:pPr>
              <w:rPr>
                <w:sz w:val="22"/>
                <w:szCs w:val="22"/>
              </w:rPr>
            </w:pPr>
            <w:r w:rsidRPr="00555A60">
              <w:rPr>
                <w:sz w:val="22"/>
                <w:szCs w:val="22"/>
              </w:rPr>
              <w:t>5 proc.</w:t>
            </w:r>
          </w:p>
          <w:p w14:paraId="55A25FE0" w14:textId="77777777" w:rsidR="00555A60" w:rsidRPr="00555A60" w:rsidRDefault="00555A60" w:rsidP="00555A60">
            <w:pPr>
              <w:rPr>
                <w:sz w:val="22"/>
                <w:szCs w:val="22"/>
              </w:rPr>
            </w:pPr>
            <w:r w:rsidRPr="00555A60">
              <w:rPr>
                <w:sz w:val="22"/>
                <w:szCs w:val="22"/>
              </w:rPr>
              <w:t>10 proc.</w:t>
            </w:r>
          </w:p>
        </w:tc>
      </w:tr>
      <w:tr w:rsidR="00555A60" w14:paraId="3E8BF6B6" w14:textId="77777777" w:rsidTr="00641C26">
        <w:tc>
          <w:tcPr>
            <w:tcW w:w="789" w:type="dxa"/>
            <w:tcBorders>
              <w:top w:val="single" w:sz="4" w:space="0" w:color="auto"/>
              <w:left w:val="single" w:sz="4" w:space="0" w:color="auto"/>
              <w:bottom w:val="single" w:sz="4" w:space="0" w:color="auto"/>
              <w:right w:val="single" w:sz="4" w:space="0" w:color="auto"/>
            </w:tcBorders>
            <w:hideMark/>
          </w:tcPr>
          <w:p w14:paraId="5F450531" w14:textId="77777777" w:rsidR="00555A60" w:rsidRPr="00555A60" w:rsidRDefault="00555A60" w:rsidP="00555A60">
            <w:pPr>
              <w:rPr>
                <w:sz w:val="22"/>
                <w:szCs w:val="22"/>
              </w:rPr>
            </w:pPr>
            <w:r w:rsidRPr="00555A60">
              <w:rPr>
                <w:sz w:val="22"/>
                <w:szCs w:val="22"/>
              </w:rPr>
              <w:t>5.</w:t>
            </w:r>
          </w:p>
        </w:tc>
        <w:tc>
          <w:tcPr>
            <w:tcW w:w="2692" w:type="dxa"/>
            <w:tcBorders>
              <w:top w:val="single" w:sz="4" w:space="0" w:color="auto"/>
              <w:left w:val="single" w:sz="4" w:space="0" w:color="auto"/>
              <w:bottom w:val="single" w:sz="4" w:space="0" w:color="auto"/>
              <w:right w:val="single" w:sz="4" w:space="0" w:color="auto"/>
            </w:tcBorders>
            <w:hideMark/>
          </w:tcPr>
          <w:p w14:paraId="75E5039C" w14:textId="77777777" w:rsidR="00555A60" w:rsidRPr="00555A60" w:rsidRDefault="00555A60" w:rsidP="00555A60">
            <w:pPr>
              <w:rPr>
                <w:sz w:val="22"/>
                <w:szCs w:val="22"/>
              </w:rPr>
            </w:pPr>
            <w:r w:rsidRPr="00555A60">
              <w:rPr>
                <w:sz w:val="22"/>
                <w:szCs w:val="22"/>
              </w:rPr>
              <w:t>Suorganizuoti renginiai visuomenei</w:t>
            </w:r>
          </w:p>
        </w:tc>
        <w:tc>
          <w:tcPr>
            <w:tcW w:w="2140" w:type="dxa"/>
            <w:tcBorders>
              <w:top w:val="single" w:sz="4" w:space="0" w:color="auto"/>
              <w:left w:val="single" w:sz="4" w:space="0" w:color="auto"/>
              <w:bottom w:val="single" w:sz="4" w:space="0" w:color="auto"/>
              <w:right w:val="single" w:sz="4" w:space="0" w:color="auto"/>
            </w:tcBorders>
          </w:tcPr>
          <w:p w14:paraId="401E39DE" w14:textId="77777777" w:rsidR="00555A60" w:rsidRPr="00555A60" w:rsidRDefault="00555A60" w:rsidP="00555A60">
            <w:pPr>
              <w:rPr>
                <w:sz w:val="22"/>
                <w:szCs w:val="22"/>
              </w:rPr>
            </w:pPr>
            <w:r w:rsidRPr="00555A60">
              <w:rPr>
                <w:sz w:val="22"/>
                <w:szCs w:val="22"/>
              </w:rPr>
              <w:t>Nuo 1 iki 2 renginių</w:t>
            </w:r>
          </w:p>
          <w:p w14:paraId="0EB5E5B2" w14:textId="629ED429" w:rsidR="00555A60" w:rsidRPr="00555A60" w:rsidRDefault="00555A60" w:rsidP="00555A60">
            <w:pPr>
              <w:rPr>
                <w:sz w:val="22"/>
                <w:szCs w:val="22"/>
              </w:rPr>
            </w:pPr>
            <w:r w:rsidRPr="00555A60">
              <w:rPr>
                <w:sz w:val="22"/>
                <w:szCs w:val="22"/>
              </w:rPr>
              <w:t>Daugiau kaip 2 renginiai</w:t>
            </w:r>
          </w:p>
        </w:tc>
        <w:tc>
          <w:tcPr>
            <w:tcW w:w="2425" w:type="dxa"/>
            <w:tcBorders>
              <w:top w:val="single" w:sz="4" w:space="0" w:color="auto"/>
              <w:left w:val="single" w:sz="4" w:space="0" w:color="auto"/>
              <w:bottom w:val="single" w:sz="4" w:space="0" w:color="auto"/>
              <w:right w:val="single" w:sz="4" w:space="0" w:color="auto"/>
            </w:tcBorders>
            <w:hideMark/>
          </w:tcPr>
          <w:p w14:paraId="6DC87D91" w14:textId="05FE7AB3" w:rsidR="00555A60" w:rsidRPr="00555A60" w:rsidRDefault="00555A60" w:rsidP="00555A60">
            <w:pPr>
              <w:rPr>
                <w:sz w:val="22"/>
                <w:szCs w:val="22"/>
              </w:rPr>
            </w:pPr>
            <w:r w:rsidRPr="00555A60">
              <w:rPr>
                <w:sz w:val="22"/>
                <w:szCs w:val="22"/>
              </w:rPr>
              <w:t>Nuo 1 iki 2 renginių</w:t>
            </w:r>
          </w:p>
          <w:p w14:paraId="3F86144B" w14:textId="77777777" w:rsidR="00555A60" w:rsidRPr="00555A60" w:rsidRDefault="00555A60" w:rsidP="00555A60">
            <w:pPr>
              <w:rPr>
                <w:sz w:val="22"/>
                <w:szCs w:val="22"/>
              </w:rPr>
            </w:pPr>
            <w:r w:rsidRPr="00555A60">
              <w:rPr>
                <w:sz w:val="22"/>
                <w:szCs w:val="22"/>
              </w:rPr>
              <w:t>Daugiau kaip 2 renginiai</w:t>
            </w:r>
          </w:p>
        </w:tc>
        <w:tc>
          <w:tcPr>
            <w:tcW w:w="1985" w:type="dxa"/>
            <w:tcBorders>
              <w:top w:val="single" w:sz="4" w:space="0" w:color="auto"/>
              <w:left w:val="single" w:sz="4" w:space="0" w:color="auto"/>
              <w:bottom w:val="single" w:sz="4" w:space="0" w:color="auto"/>
              <w:right w:val="single" w:sz="4" w:space="0" w:color="auto"/>
            </w:tcBorders>
            <w:hideMark/>
          </w:tcPr>
          <w:p w14:paraId="15C55B63" w14:textId="77777777" w:rsidR="00555A60" w:rsidRPr="00555A60" w:rsidRDefault="00555A60" w:rsidP="00555A60">
            <w:pPr>
              <w:rPr>
                <w:sz w:val="22"/>
                <w:szCs w:val="22"/>
              </w:rPr>
            </w:pPr>
            <w:r w:rsidRPr="00555A60">
              <w:rPr>
                <w:sz w:val="22"/>
                <w:szCs w:val="22"/>
              </w:rPr>
              <w:t>5 proc.</w:t>
            </w:r>
          </w:p>
          <w:p w14:paraId="4F4FAC25" w14:textId="77777777" w:rsidR="00555A60" w:rsidRPr="00555A60" w:rsidRDefault="00555A60" w:rsidP="00555A60">
            <w:pPr>
              <w:rPr>
                <w:sz w:val="22"/>
                <w:szCs w:val="22"/>
              </w:rPr>
            </w:pPr>
            <w:r w:rsidRPr="00555A60">
              <w:rPr>
                <w:sz w:val="22"/>
                <w:szCs w:val="22"/>
              </w:rPr>
              <w:t>10 proc.</w:t>
            </w:r>
          </w:p>
        </w:tc>
      </w:tr>
    </w:tbl>
    <w:p w14:paraId="7B754F1A" w14:textId="714DFB6E" w:rsidR="00C42997" w:rsidRPr="00E137B4" w:rsidRDefault="00555A60" w:rsidP="00B04523">
      <w:pPr>
        <w:spacing w:line="276" w:lineRule="auto"/>
        <w:jc w:val="both"/>
        <w:rPr>
          <w:i/>
        </w:rPr>
      </w:pPr>
      <w:r>
        <w:tab/>
      </w:r>
      <w:r w:rsidRPr="006B18D5">
        <w:t xml:space="preserve">  </w:t>
      </w:r>
      <w:r w:rsidRPr="00E137B4">
        <w:rPr>
          <w:i/>
        </w:rPr>
        <w:t xml:space="preserve">Išvada: </w:t>
      </w:r>
      <w:r w:rsidR="00922740" w:rsidRPr="00E137B4">
        <w:rPr>
          <w:i/>
        </w:rPr>
        <w:t xml:space="preserve">2022 metų vertinimo kriterijai lyginant su 2021 m. </w:t>
      </w:r>
      <w:r w:rsidR="00A803D4" w:rsidRPr="00E137B4">
        <w:rPr>
          <w:i/>
        </w:rPr>
        <w:t>pateikiami tokie patys</w:t>
      </w:r>
      <w:r w:rsidR="00E137B4" w:rsidRPr="00E137B4">
        <w:rPr>
          <w:i/>
        </w:rPr>
        <w:t>, tikimasi</w:t>
      </w:r>
      <w:r w:rsidR="00E137B4">
        <w:rPr>
          <w:i/>
        </w:rPr>
        <w:t xml:space="preserve"> didesnių žmonių srautų, atlaisvėjus </w:t>
      </w:r>
      <w:r w:rsidR="00215244">
        <w:rPr>
          <w:i/>
        </w:rPr>
        <w:t xml:space="preserve">su </w:t>
      </w:r>
      <w:r w:rsidR="00E137B4">
        <w:rPr>
          <w:i/>
        </w:rPr>
        <w:t xml:space="preserve">Covid –19 </w:t>
      </w:r>
      <w:r w:rsidR="00215244">
        <w:rPr>
          <w:i/>
        </w:rPr>
        <w:t xml:space="preserve">susijusiems </w:t>
      </w:r>
      <w:r w:rsidR="00E137B4">
        <w:rPr>
          <w:i/>
        </w:rPr>
        <w:t>reikalavimams.</w:t>
      </w:r>
    </w:p>
    <w:p w14:paraId="0234EADF" w14:textId="77777777" w:rsidR="00D36D5E" w:rsidRPr="006B18D5" w:rsidRDefault="00D36D5E" w:rsidP="00B04523">
      <w:pPr>
        <w:spacing w:line="276" w:lineRule="auto"/>
        <w:jc w:val="both"/>
      </w:pPr>
    </w:p>
    <w:p w14:paraId="3A9A6588" w14:textId="7E9FFE38" w:rsidR="004D0ACB" w:rsidRPr="00D60DD2" w:rsidRDefault="004D0ACB" w:rsidP="007F6E81">
      <w:pPr>
        <w:spacing w:line="276" w:lineRule="auto"/>
        <w:jc w:val="both"/>
        <w:rPr>
          <w:b/>
        </w:rPr>
      </w:pPr>
      <w:r w:rsidRPr="00D60DD2">
        <w:rPr>
          <w:rFonts w:eastAsia="Calibri"/>
          <w:b/>
        </w:rPr>
        <w:t xml:space="preserve">2. </w:t>
      </w:r>
      <w:r w:rsidRPr="00D60DD2">
        <w:rPr>
          <w:b/>
        </w:rPr>
        <w:t>Siūlomos teisinio reguliavimo n</w:t>
      </w:r>
      <w:r w:rsidR="00D935B6" w:rsidRPr="00D60DD2">
        <w:rPr>
          <w:b/>
        </w:rPr>
        <w:t>uostatos ir laukiami rezultatai</w:t>
      </w:r>
    </w:p>
    <w:p w14:paraId="3F9DFF98" w14:textId="2D12664D" w:rsidR="004D0ACB" w:rsidRDefault="00D46F72" w:rsidP="00D46F72">
      <w:pPr>
        <w:spacing w:line="276" w:lineRule="auto"/>
        <w:jc w:val="both"/>
      </w:pPr>
      <w:r w:rsidRPr="00D60DD2">
        <w:t xml:space="preserve">   </w:t>
      </w:r>
      <w:r w:rsidR="004D0ACB" w:rsidRPr="00D60DD2">
        <w:t xml:space="preserve"> Įgyvendinamos t</w:t>
      </w:r>
      <w:r w:rsidR="00A42A01" w:rsidRPr="00D60DD2">
        <w:t xml:space="preserve">eisės aktų nuostatos, nustatomi </w:t>
      </w:r>
      <w:r w:rsidR="00594C0B" w:rsidRPr="00D60DD2">
        <w:t>įstaigos vadovui mėnesinės algos kintamosios dalies vertinimo kriterijai ir rodikliai.</w:t>
      </w:r>
    </w:p>
    <w:p w14:paraId="28EE3E37" w14:textId="77777777" w:rsidR="006911EF" w:rsidRDefault="006911EF" w:rsidP="004D0ACB">
      <w:pPr>
        <w:jc w:val="both"/>
        <w:rPr>
          <w:b/>
        </w:rPr>
      </w:pPr>
    </w:p>
    <w:p w14:paraId="2B633E37" w14:textId="406124B5" w:rsidR="004D0ACB" w:rsidRPr="00D60DD2" w:rsidRDefault="00C35B19" w:rsidP="004D0ACB">
      <w:pPr>
        <w:jc w:val="both"/>
        <w:rPr>
          <w:b/>
        </w:rPr>
      </w:pPr>
      <w:r>
        <w:rPr>
          <w:b/>
        </w:rPr>
        <w:t>3. Lėšų poreikis ir šaltiniai</w:t>
      </w:r>
    </w:p>
    <w:p w14:paraId="28C0CC2E" w14:textId="263A710C" w:rsidR="004D0ACB" w:rsidRPr="00D60DD2" w:rsidRDefault="00900EF4" w:rsidP="00900EF4">
      <w:pPr>
        <w:jc w:val="both"/>
      </w:pPr>
      <w:r w:rsidRPr="00D60DD2">
        <w:t xml:space="preserve">    </w:t>
      </w:r>
      <w:r w:rsidR="004D0ACB" w:rsidRPr="00D60DD2">
        <w:t>Nėra.</w:t>
      </w:r>
    </w:p>
    <w:p w14:paraId="0765D815" w14:textId="77777777" w:rsidR="004D0ACB" w:rsidRPr="00D60DD2" w:rsidRDefault="004D0ACB" w:rsidP="004D0ACB">
      <w:pPr>
        <w:jc w:val="both"/>
      </w:pPr>
    </w:p>
    <w:p w14:paraId="691F4929" w14:textId="77777777" w:rsidR="004D0ACB" w:rsidRPr="00D60DD2" w:rsidRDefault="004D0ACB" w:rsidP="004D0ACB">
      <w:pPr>
        <w:jc w:val="both"/>
        <w:rPr>
          <w:b/>
        </w:rPr>
      </w:pPr>
      <w:r w:rsidRPr="00D60DD2">
        <w:rPr>
          <w:b/>
        </w:rPr>
        <w:t>4. Numatomo teisinio reguliavimo poveikio vertinimo rezultatai, galimos neigiamos priimto sprendimo pasekmės ir kokių priemonių reikėtų imtis, kad tokių pasekmių būtų išvengta:</w:t>
      </w:r>
    </w:p>
    <w:p w14:paraId="5F4951A9" w14:textId="647F294A" w:rsidR="004D0ACB" w:rsidRPr="00D60DD2" w:rsidRDefault="004D0ACB" w:rsidP="00D46F72">
      <w:pPr>
        <w:spacing w:line="276" w:lineRule="auto"/>
        <w:jc w:val="both"/>
      </w:pPr>
      <w:r w:rsidRPr="00D60DD2">
        <w:t xml:space="preserve">    Teisinio reguliavimo poveikio vertinimo rezultatai nevertinami. </w:t>
      </w:r>
    </w:p>
    <w:p w14:paraId="1ACEB3B6" w14:textId="7D5FF99C" w:rsidR="004D0ACB" w:rsidRPr="00D60DD2" w:rsidRDefault="004D0ACB" w:rsidP="00D46F72">
      <w:pPr>
        <w:spacing w:line="276" w:lineRule="auto"/>
        <w:jc w:val="both"/>
      </w:pPr>
      <w:r w:rsidRPr="00D60DD2">
        <w:t xml:space="preserve">    Neigiamų priimto sprendimo pasekmių nenumatoma.</w:t>
      </w:r>
    </w:p>
    <w:p w14:paraId="0C7EA129" w14:textId="77777777" w:rsidR="00D46F72" w:rsidRPr="00D60DD2" w:rsidRDefault="00D46F72" w:rsidP="00D46F72">
      <w:pPr>
        <w:spacing w:line="276" w:lineRule="auto"/>
        <w:jc w:val="both"/>
      </w:pPr>
    </w:p>
    <w:p w14:paraId="06D11580" w14:textId="6892EFF6" w:rsidR="004D0ACB" w:rsidRPr="00D60DD2" w:rsidRDefault="004D0ACB" w:rsidP="004D0ACB">
      <w:pPr>
        <w:jc w:val="both"/>
        <w:rPr>
          <w:b/>
        </w:rPr>
      </w:pPr>
      <w:r w:rsidRPr="00D60DD2">
        <w:rPr>
          <w:b/>
        </w:rPr>
        <w:t xml:space="preserve">5. Kokius teisės aktus būtina priimti, kokius galiojančius teisės aktus reikia pakeisti ar pripažinti netekusiais galios – </w:t>
      </w:r>
      <w:r w:rsidR="00D935B6" w:rsidRPr="00D60DD2">
        <w:rPr>
          <w:b/>
        </w:rPr>
        <w:t>kas ir kada juos turėtų priimti</w:t>
      </w:r>
    </w:p>
    <w:p w14:paraId="1583A3B7" w14:textId="59AE705A" w:rsidR="004D0ACB" w:rsidRPr="00D60DD2" w:rsidRDefault="00C969EE" w:rsidP="00D46F72">
      <w:pPr>
        <w:spacing w:line="276" w:lineRule="auto"/>
        <w:jc w:val="both"/>
      </w:pPr>
      <w:r w:rsidRPr="00D60DD2">
        <w:t xml:space="preserve">    </w:t>
      </w:r>
      <w:r w:rsidR="004D0ACB" w:rsidRPr="00D60DD2">
        <w:t>Nereikia.</w:t>
      </w:r>
    </w:p>
    <w:p w14:paraId="762C6723" w14:textId="77777777" w:rsidR="004D0ACB" w:rsidRPr="00D60DD2" w:rsidRDefault="004D0ACB" w:rsidP="00D46F72">
      <w:pPr>
        <w:spacing w:line="276" w:lineRule="auto"/>
        <w:jc w:val="both"/>
      </w:pPr>
    </w:p>
    <w:p w14:paraId="207DAABE" w14:textId="44CE3D09" w:rsidR="004D0ACB" w:rsidRPr="00D60DD2" w:rsidRDefault="004D0ACB" w:rsidP="004D0ACB">
      <w:pPr>
        <w:jc w:val="both"/>
        <w:rPr>
          <w:b/>
        </w:rPr>
      </w:pPr>
      <w:r w:rsidRPr="00D60DD2">
        <w:rPr>
          <w:b/>
        </w:rPr>
        <w:t>6. Sprendimo įgyvendinimo terminai – kas, ką</w:t>
      </w:r>
      <w:r w:rsidR="00D935B6" w:rsidRPr="00D60DD2">
        <w:rPr>
          <w:b/>
        </w:rPr>
        <w:t xml:space="preserve"> ir kada turėtų atlikti</w:t>
      </w:r>
    </w:p>
    <w:p w14:paraId="3D462364" w14:textId="02547C3B" w:rsidR="00434032" w:rsidRPr="00D60DD2" w:rsidRDefault="007F0745" w:rsidP="00D46F72">
      <w:pPr>
        <w:spacing w:line="276" w:lineRule="auto"/>
        <w:jc w:val="both"/>
      </w:pPr>
      <w:r w:rsidRPr="00D60DD2">
        <w:t xml:space="preserve">    </w:t>
      </w:r>
      <w:r w:rsidR="00434032" w:rsidRPr="00D60DD2">
        <w:t xml:space="preserve">Kultūros, turizmo ir komunikacijos skyriaus </w:t>
      </w:r>
      <w:r w:rsidR="00D46F72" w:rsidRPr="00D60DD2">
        <w:t>vyriausiasi specialistas iki balandžio 30</w:t>
      </w:r>
      <w:r w:rsidR="00434032" w:rsidRPr="00D60DD2">
        <w:t xml:space="preserve"> d. t</w:t>
      </w:r>
      <w:r w:rsidR="00593FDD" w:rsidRPr="00D60DD2">
        <w:t>uri informuoti viešosios įstaigos</w:t>
      </w:r>
      <w:r w:rsidR="00434032" w:rsidRPr="00D60DD2">
        <w:t xml:space="preserve"> </w:t>
      </w:r>
      <w:r w:rsidR="00593FDD" w:rsidRPr="00D60DD2">
        <w:t>Anykščių menų inkubatoriaus-menų studijos vadov</w:t>
      </w:r>
      <w:r w:rsidR="00866317" w:rsidRPr="00D60DD2">
        <w:t>ą</w:t>
      </w:r>
      <w:r w:rsidR="00593FDD" w:rsidRPr="00D60DD2">
        <w:t xml:space="preserve"> </w:t>
      </w:r>
      <w:r w:rsidR="00434032" w:rsidRPr="00D60DD2">
        <w:t>apie priimtą sprendimą.</w:t>
      </w:r>
    </w:p>
    <w:p w14:paraId="40AB7605" w14:textId="59437301" w:rsidR="004D0ACB" w:rsidRPr="00D60DD2" w:rsidRDefault="004D0ACB" w:rsidP="00866317">
      <w:pPr>
        <w:spacing w:line="360" w:lineRule="auto"/>
        <w:jc w:val="both"/>
        <w:rPr>
          <w:b/>
        </w:rPr>
      </w:pPr>
      <w:r w:rsidRPr="00D60DD2">
        <w:rPr>
          <w:b/>
        </w:rPr>
        <w:t>7. Sprendimo projekto rengimo metu gauti sp</w:t>
      </w:r>
      <w:r w:rsidR="00D935B6" w:rsidRPr="00D60DD2">
        <w:rPr>
          <w:b/>
        </w:rPr>
        <w:t>ecialistų vertinimai ir išvados</w:t>
      </w:r>
    </w:p>
    <w:p w14:paraId="0CDB6647" w14:textId="03D30B53" w:rsidR="004D0ACB" w:rsidRPr="00D60DD2" w:rsidRDefault="007F0745" w:rsidP="004D0ACB">
      <w:pPr>
        <w:jc w:val="both"/>
      </w:pPr>
      <w:r w:rsidRPr="00D60DD2">
        <w:t xml:space="preserve">    </w:t>
      </w:r>
      <w:r w:rsidR="004D0ACB" w:rsidRPr="00D60DD2">
        <w:t>Negauti.</w:t>
      </w:r>
    </w:p>
    <w:p w14:paraId="57EF57B5" w14:textId="77777777" w:rsidR="004D0ACB" w:rsidRPr="00D60DD2" w:rsidRDefault="004D0ACB" w:rsidP="004D0ACB">
      <w:pPr>
        <w:jc w:val="both"/>
      </w:pPr>
    </w:p>
    <w:p w14:paraId="14049126" w14:textId="3BDA1310" w:rsidR="004D0ACB" w:rsidRPr="00D60DD2" w:rsidRDefault="0044761E" w:rsidP="004D0ACB">
      <w:pPr>
        <w:rPr>
          <w:b/>
        </w:rPr>
      </w:pPr>
      <w:r w:rsidRPr="00D60DD2">
        <w:rPr>
          <w:b/>
        </w:rPr>
        <w:t xml:space="preserve"> </w:t>
      </w:r>
      <w:r w:rsidR="004D0ACB" w:rsidRPr="00D60DD2">
        <w:rPr>
          <w:b/>
        </w:rPr>
        <w:t>8. Kiti reikalingi pagrindima</w:t>
      </w:r>
      <w:r w:rsidR="00D935B6" w:rsidRPr="00D60DD2">
        <w:rPr>
          <w:b/>
        </w:rPr>
        <w:t>i, skaičiavimai ir paaiškinimai</w:t>
      </w:r>
    </w:p>
    <w:p w14:paraId="73E2693F" w14:textId="04CE4E19" w:rsidR="004D0ACB" w:rsidRPr="00D60DD2" w:rsidRDefault="007F0745" w:rsidP="004D0ACB">
      <w:r w:rsidRPr="00D60DD2">
        <w:t xml:space="preserve">  </w:t>
      </w:r>
      <w:r w:rsidR="00E90460">
        <w:t xml:space="preserve"> </w:t>
      </w:r>
      <w:r w:rsidRPr="00D60DD2">
        <w:t xml:space="preserve">  </w:t>
      </w:r>
      <w:r w:rsidR="004D0ACB" w:rsidRPr="00D60DD2">
        <w:t>Nėra.</w:t>
      </w:r>
    </w:p>
    <w:p w14:paraId="4FEC793E" w14:textId="77777777" w:rsidR="004D0ACB" w:rsidRPr="00D60DD2" w:rsidRDefault="004D0ACB" w:rsidP="004D0ACB"/>
    <w:p w14:paraId="3DF413F8" w14:textId="068F0C5E" w:rsidR="004D0ACB" w:rsidRPr="00D60DD2" w:rsidRDefault="0044761E" w:rsidP="004D0ACB">
      <w:pPr>
        <w:rPr>
          <w:b/>
        </w:rPr>
      </w:pPr>
      <w:r w:rsidRPr="00D60DD2">
        <w:rPr>
          <w:b/>
        </w:rPr>
        <w:t xml:space="preserve"> </w:t>
      </w:r>
      <w:r w:rsidR="004D0ACB" w:rsidRPr="00D60DD2">
        <w:rPr>
          <w:b/>
        </w:rPr>
        <w:t>9. Sprendimo projekto inicia</w:t>
      </w:r>
      <w:r w:rsidR="00D935B6" w:rsidRPr="00D60DD2">
        <w:rPr>
          <w:b/>
        </w:rPr>
        <w:t>toriai ir rengėjai, pranešėjas</w:t>
      </w:r>
    </w:p>
    <w:p w14:paraId="186DF0ED" w14:textId="22BEABB6" w:rsidR="006A079C" w:rsidRPr="00D60DD2" w:rsidRDefault="00A91719" w:rsidP="00A91719">
      <w:pPr>
        <w:spacing w:line="276" w:lineRule="auto"/>
      </w:pPr>
      <w:r w:rsidRPr="00D60DD2">
        <w:t xml:space="preserve"> </w:t>
      </w:r>
      <w:r w:rsidR="00992329">
        <w:t xml:space="preserve">   </w:t>
      </w:r>
      <w:r w:rsidRPr="00D60DD2">
        <w:t xml:space="preserve"> </w:t>
      </w:r>
      <w:r w:rsidR="006A079C" w:rsidRPr="00D60DD2">
        <w:t xml:space="preserve">Iniciatorius – </w:t>
      </w:r>
      <w:r w:rsidR="00434032" w:rsidRPr="00D60DD2">
        <w:t xml:space="preserve">viešoji įstaiga </w:t>
      </w:r>
      <w:r w:rsidR="006A079C" w:rsidRPr="00D60DD2">
        <w:t>Ankščių menų inkubatori</w:t>
      </w:r>
      <w:r w:rsidR="006A079C" w:rsidRPr="00D60DD2">
        <w:rPr>
          <w:bCs/>
        </w:rPr>
        <w:t>us</w:t>
      </w:r>
      <w:r w:rsidR="006A079C" w:rsidRPr="00D60DD2">
        <w:t>-menų studij</w:t>
      </w:r>
      <w:r w:rsidR="006A079C" w:rsidRPr="00D60DD2">
        <w:rPr>
          <w:bCs/>
        </w:rPr>
        <w:t>a</w:t>
      </w:r>
      <w:r w:rsidR="006A079C" w:rsidRPr="00D60DD2">
        <w:t>.</w:t>
      </w:r>
    </w:p>
    <w:p w14:paraId="4CC080C0" w14:textId="07CE1886" w:rsidR="006A079C" w:rsidRPr="00D60DD2" w:rsidRDefault="00A91719" w:rsidP="00A91719">
      <w:pPr>
        <w:spacing w:line="276" w:lineRule="auto"/>
      </w:pPr>
      <w:r w:rsidRPr="00D60DD2">
        <w:t xml:space="preserve">  </w:t>
      </w:r>
      <w:r w:rsidR="00992329">
        <w:t xml:space="preserve">   </w:t>
      </w:r>
      <w:r w:rsidR="006A079C" w:rsidRPr="00D60DD2">
        <w:t>Projekto rengėja</w:t>
      </w:r>
      <w:r w:rsidR="00D46F72" w:rsidRPr="00D60DD2">
        <w:t xml:space="preserve"> ir pranešėja </w:t>
      </w:r>
      <w:r w:rsidR="006A079C" w:rsidRPr="00D60DD2">
        <w:t xml:space="preserve"> – </w:t>
      </w:r>
      <w:bookmarkStart w:id="0" w:name="_Hlk71656475"/>
      <w:r w:rsidR="00D46F72" w:rsidRPr="00D60DD2">
        <w:t xml:space="preserve">Inga Eidrigevičienė, </w:t>
      </w:r>
      <w:r w:rsidR="006A079C" w:rsidRPr="00D60DD2">
        <w:t xml:space="preserve">Kultūros, turizmo ir komunikacijos skyriaus </w:t>
      </w:r>
      <w:bookmarkEnd w:id="0"/>
      <w:r w:rsidRPr="00D60DD2">
        <w:t xml:space="preserve">    </w:t>
      </w:r>
      <w:r w:rsidR="00D46F72" w:rsidRPr="00D60DD2">
        <w:t>vyriausioji specialistė, l. a. vedėjo funkcijas.</w:t>
      </w:r>
    </w:p>
    <w:p w14:paraId="786AEAD6" w14:textId="77777777" w:rsidR="004D0ACB" w:rsidRPr="00D60DD2" w:rsidRDefault="004D0ACB" w:rsidP="004D0ACB"/>
    <w:p w14:paraId="38C00735" w14:textId="77777777" w:rsidR="004D0ACB" w:rsidRPr="00D60DD2" w:rsidRDefault="004D0ACB" w:rsidP="004D0ACB">
      <w:pPr>
        <w:overflowPunct w:val="0"/>
        <w:autoSpaceDE w:val="0"/>
        <w:autoSpaceDN w:val="0"/>
        <w:adjustRightInd w:val="0"/>
      </w:pPr>
    </w:p>
    <w:p w14:paraId="7D750218" w14:textId="2350CA36" w:rsidR="004D0ACB" w:rsidRPr="00D60DD2" w:rsidRDefault="004D0ACB" w:rsidP="004D0ACB">
      <w:pPr>
        <w:pStyle w:val="Pagrindinistekstas"/>
        <w:spacing w:line="360" w:lineRule="auto"/>
      </w:pPr>
      <w:r w:rsidRPr="00D60DD2">
        <w:t xml:space="preserve">                                  </w:t>
      </w:r>
    </w:p>
    <w:p w14:paraId="0CDE4FDA" w14:textId="77777777" w:rsidR="004D0ACB" w:rsidRPr="00D60DD2" w:rsidRDefault="004D0ACB" w:rsidP="004D0ACB">
      <w:pPr>
        <w:pStyle w:val="Antrats"/>
        <w:tabs>
          <w:tab w:val="left" w:pos="1296"/>
        </w:tabs>
        <w:rPr>
          <w:szCs w:val="24"/>
        </w:rPr>
      </w:pPr>
      <w:r w:rsidRPr="00D60DD2">
        <w:rPr>
          <w:szCs w:val="24"/>
        </w:rPr>
        <w:tab/>
      </w:r>
      <w:r w:rsidRPr="00D60DD2">
        <w:rPr>
          <w:szCs w:val="24"/>
        </w:rPr>
        <w:tab/>
      </w:r>
      <w:r w:rsidRPr="00D60DD2">
        <w:rPr>
          <w:szCs w:val="24"/>
        </w:rPr>
        <w:tab/>
        <w:t xml:space="preserve">                                             </w:t>
      </w:r>
    </w:p>
    <w:p w14:paraId="47AA1EDC" w14:textId="77777777" w:rsidR="004D0ACB" w:rsidRPr="00D60DD2" w:rsidRDefault="004D0ACB" w:rsidP="004D0ACB">
      <w:pPr>
        <w:pStyle w:val="Antrats"/>
        <w:tabs>
          <w:tab w:val="left" w:pos="720"/>
        </w:tabs>
        <w:rPr>
          <w:sz w:val="20"/>
        </w:rPr>
      </w:pPr>
    </w:p>
    <w:p w14:paraId="646EAE65" w14:textId="77777777" w:rsidR="004D0ACB" w:rsidRPr="00D60DD2" w:rsidRDefault="004D0ACB" w:rsidP="004D0ACB">
      <w:pPr>
        <w:pStyle w:val="Antrats"/>
        <w:tabs>
          <w:tab w:val="left" w:pos="720"/>
        </w:tabs>
        <w:rPr>
          <w:sz w:val="20"/>
        </w:rPr>
      </w:pPr>
    </w:p>
    <w:p w14:paraId="052535AE" w14:textId="77777777" w:rsidR="004D0ACB" w:rsidRPr="00D60DD2" w:rsidRDefault="004D0ACB" w:rsidP="004D0ACB"/>
    <w:p w14:paraId="7F8917A5" w14:textId="77777777" w:rsidR="004D0ACB" w:rsidRPr="00D60DD2" w:rsidRDefault="004D0ACB" w:rsidP="004D0ACB"/>
    <w:p w14:paraId="495D0110" w14:textId="77777777" w:rsidR="004D0ACB" w:rsidRPr="00D60DD2" w:rsidRDefault="004D0ACB" w:rsidP="004D0ACB"/>
    <w:sectPr w:rsidR="004D0ACB" w:rsidRPr="00D60DD2" w:rsidSect="00DA1BA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Arial"/>
    <w:panose1 w:val="00000000000000000000"/>
    <w:charset w:val="BA"/>
    <w:family w:val="swiss"/>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2"/>
      <w:numFmt w:val="bullet"/>
      <w:lvlText w:val="-"/>
      <w:lvlJc w:val="left"/>
      <w:pPr>
        <w:tabs>
          <w:tab w:val="num" w:pos="765"/>
        </w:tabs>
        <w:ind w:left="765" w:hanging="360"/>
      </w:pPr>
      <w:rPr>
        <w:rFonts w:ascii="Times New Roman" w:hAnsi="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B"/>
    <w:multiLevelType w:val="multilevel"/>
    <w:tmpl w:val="0000000B"/>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0C"/>
    <w:multiLevelType w:val="multilevel"/>
    <w:tmpl w:val="0000000C"/>
    <w:name w:val="WW8Num12"/>
    <w:lvl w:ilvl="0">
      <w:start w:val="1"/>
      <w:numFmt w:val="decimal"/>
      <w:lvlText w:val="%1."/>
      <w:lvlJc w:val="left"/>
      <w:pPr>
        <w:tabs>
          <w:tab w:val="num" w:pos="810"/>
        </w:tabs>
        <w:ind w:left="81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3" w15:restartNumberingAfterBreak="0">
    <w:nsid w:val="135B330B"/>
    <w:multiLevelType w:val="multilevel"/>
    <w:tmpl w:val="47F2A00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8262A74"/>
    <w:multiLevelType w:val="multilevel"/>
    <w:tmpl w:val="B34AAD6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427A5"/>
    <w:multiLevelType w:val="multilevel"/>
    <w:tmpl w:val="2EC8326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72405584">
    <w:abstractNumId w:val="13"/>
  </w:num>
  <w:num w:numId="2" w16cid:durableId="984118376">
    <w:abstractNumId w:val="15"/>
  </w:num>
  <w:num w:numId="3" w16cid:durableId="736124123">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7223"/>
    <w:rsid w:val="00012B21"/>
    <w:rsid w:val="00014E11"/>
    <w:rsid w:val="00025CBA"/>
    <w:rsid w:val="0004425C"/>
    <w:rsid w:val="0004544C"/>
    <w:rsid w:val="00050FEC"/>
    <w:rsid w:val="00051B43"/>
    <w:rsid w:val="00052312"/>
    <w:rsid w:val="00054911"/>
    <w:rsid w:val="00070857"/>
    <w:rsid w:val="000753DF"/>
    <w:rsid w:val="000A4A6F"/>
    <w:rsid w:val="000A5000"/>
    <w:rsid w:val="000B0F7E"/>
    <w:rsid w:val="000B57E5"/>
    <w:rsid w:val="000B684A"/>
    <w:rsid w:val="000D00AC"/>
    <w:rsid w:val="001002DE"/>
    <w:rsid w:val="0011678D"/>
    <w:rsid w:val="00132330"/>
    <w:rsid w:val="00141834"/>
    <w:rsid w:val="001437EC"/>
    <w:rsid w:val="0014696B"/>
    <w:rsid w:val="0018502F"/>
    <w:rsid w:val="00192DCA"/>
    <w:rsid w:val="001B123C"/>
    <w:rsid w:val="001C1387"/>
    <w:rsid w:val="001D0AEC"/>
    <w:rsid w:val="001D1247"/>
    <w:rsid w:val="001E26A9"/>
    <w:rsid w:val="001E28FD"/>
    <w:rsid w:val="001F6949"/>
    <w:rsid w:val="00215244"/>
    <w:rsid w:val="002217ED"/>
    <w:rsid w:val="00246EA6"/>
    <w:rsid w:val="00255A64"/>
    <w:rsid w:val="00271431"/>
    <w:rsid w:val="002800ED"/>
    <w:rsid w:val="002948FE"/>
    <w:rsid w:val="002B22D9"/>
    <w:rsid w:val="002B2EF1"/>
    <w:rsid w:val="002C118E"/>
    <w:rsid w:val="002C2F15"/>
    <w:rsid w:val="002C62B6"/>
    <w:rsid w:val="002E20FB"/>
    <w:rsid w:val="002E252E"/>
    <w:rsid w:val="002E53AA"/>
    <w:rsid w:val="003012A9"/>
    <w:rsid w:val="00304E38"/>
    <w:rsid w:val="00315E83"/>
    <w:rsid w:val="00332950"/>
    <w:rsid w:val="00334A21"/>
    <w:rsid w:val="00352684"/>
    <w:rsid w:val="00371AC4"/>
    <w:rsid w:val="003A7223"/>
    <w:rsid w:val="003B3A5F"/>
    <w:rsid w:val="003C3052"/>
    <w:rsid w:val="003D3C35"/>
    <w:rsid w:val="003F4874"/>
    <w:rsid w:val="00415D12"/>
    <w:rsid w:val="00434032"/>
    <w:rsid w:val="0044761E"/>
    <w:rsid w:val="00453E51"/>
    <w:rsid w:val="00476A44"/>
    <w:rsid w:val="00486251"/>
    <w:rsid w:val="004C320B"/>
    <w:rsid w:val="004D0ACB"/>
    <w:rsid w:val="004D5AC9"/>
    <w:rsid w:val="004D5B9D"/>
    <w:rsid w:val="005021C5"/>
    <w:rsid w:val="005312EA"/>
    <w:rsid w:val="00531419"/>
    <w:rsid w:val="00537B02"/>
    <w:rsid w:val="00555A60"/>
    <w:rsid w:val="00566CF4"/>
    <w:rsid w:val="00593FDD"/>
    <w:rsid w:val="00594C0B"/>
    <w:rsid w:val="005A7B1B"/>
    <w:rsid w:val="005C42C4"/>
    <w:rsid w:val="005D1607"/>
    <w:rsid w:val="005D729B"/>
    <w:rsid w:val="00607F2E"/>
    <w:rsid w:val="00641C26"/>
    <w:rsid w:val="00651D9F"/>
    <w:rsid w:val="0065454C"/>
    <w:rsid w:val="00671845"/>
    <w:rsid w:val="006911EF"/>
    <w:rsid w:val="006A079C"/>
    <w:rsid w:val="006A0F66"/>
    <w:rsid w:val="006B18D5"/>
    <w:rsid w:val="006B70AA"/>
    <w:rsid w:val="006C05C5"/>
    <w:rsid w:val="006C3B91"/>
    <w:rsid w:val="006D5D8E"/>
    <w:rsid w:val="00706D26"/>
    <w:rsid w:val="00714EDC"/>
    <w:rsid w:val="00734752"/>
    <w:rsid w:val="00777254"/>
    <w:rsid w:val="00782803"/>
    <w:rsid w:val="00782ADD"/>
    <w:rsid w:val="007875BC"/>
    <w:rsid w:val="007C2B2A"/>
    <w:rsid w:val="007C3C76"/>
    <w:rsid w:val="007C674E"/>
    <w:rsid w:val="007F0745"/>
    <w:rsid w:val="007F6E81"/>
    <w:rsid w:val="00822730"/>
    <w:rsid w:val="0083614A"/>
    <w:rsid w:val="0084097A"/>
    <w:rsid w:val="008520A5"/>
    <w:rsid w:val="00855733"/>
    <w:rsid w:val="00866317"/>
    <w:rsid w:val="008C1A6F"/>
    <w:rsid w:val="008C5A71"/>
    <w:rsid w:val="00900EF4"/>
    <w:rsid w:val="00922740"/>
    <w:rsid w:val="009326D4"/>
    <w:rsid w:val="00943448"/>
    <w:rsid w:val="00943618"/>
    <w:rsid w:val="009607B9"/>
    <w:rsid w:val="00965A21"/>
    <w:rsid w:val="00992329"/>
    <w:rsid w:val="009930EB"/>
    <w:rsid w:val="009A09E9"/>
    <w:rsid w:val="009B391E"/>
    <w:rsid w:val="009B4597"/>
    <w:rsid w:val="009C440E"/>
    <w:rsid w:val="009C6862"/>
    <w:rsid w:val="009D465B"/>
    <w:rsid w:val="009D5A10"/>
    <w:rsid w:val="009F17AD"/>
    <w:rsid w:val="00A0241D"/>
    <w:rsid w:val="00A06869"/>
    <w:rsid w:val="00A115FF"/>
    <w:rsid w:val="00A22ED5"/>
    <w:rsid w:val="00A3265A"/>
    <w:rsid w:val="00A42A01"/>
    <w:rsid w:val="00A56F05"/>
    <w:rsid w:val="00A605DF"/>
    <w:rsid w:val="00A72AA8"/>
    <w:rsid w:val="00A72B1A"/>
    <w:rsid w:val="00A7665F"/>
    <w:rsid w:val="00A803D4"/>
    <w:rsid w:val="00A84DAE"/>
    <w:rsid w:val="00A90DB8"/>
    <w:rsid w:val="00A91719"/>
    <w:rsid w:val="00AC0D3A"/>
    <w:rsid w:val="00AC33DB"/>
    <w:rsid w:val="00AE6837"/>
    <w:rsid w:val="00AE7337"/>
    <w:rsid w:val="00B04523"/>
    <w:rsid w:val="00B111FA"/>
    <w:rsid w:val="00B47810"/>
    <w:rsid w:val="00B575F5"/>
    <w:rsid w:val="00B71F9E"/>
    <w:rsid w:val="00B831B4"/>
    <w:rsid w:val="00B8571D"/>
    <w:rsid w:val="00B86E5A"/>
    <w:rsid w:val="00BA5E2E"/>
    <w:rsid w:val="00BC3FD2"/>
    <w:rsid w:val="00BC41A0"/>
    <w:rsid w:val="00BD157D"/>
    <w:rsid w:val="00BE19F4"/>
    <w:rsid w:val="00BE516D"/>
    <w:rsid w:val="00BE7029"/>
    <w:rsid w:val="00BF43CD"/>
    <w:rsid w:val="00C03885"/>
    <w:rsid w:val="00C14822"/>
    <w:rsid w:val="00C35B19"/>
    <w:rsid w:val="00C42997"/>
    <w:rsid w:val="00C45343"/>
    <w:rsid w:val="00C5169F"/>
    <w:rsid w:val="00C5298D"/>
    <w:rsid w:val="00C64791"/>
    <w:rsid w:val="00C969EE"/>
    <w:rsid w:val="00CA44A2"/>
    <w:rsid w:val="00CC4F06"/>
    <w:rsid w:val="00CD6E8C"/>
    <w:rsid w:val="00CF6FF1"/>
    <w:rsid w:val="00D0232F"/>
    <w:rsid w:val="00D16F21"/>
    <w:rsid w:val="00D17361"/>
    <w:rsid w:val="00D30DB6"/>
    <w:rsid w:val="00D36D5E"/>
    <w:rsid w:val="00D46F72"/>
    <w:rsid w:val="00D50A9D"/>
    <w:rsid w:val="00D54807"/>
    <w:rsid w:val="00D60DD2"/>
    <w:rsid w:val="00D64A2B"/>
    <w:rsid w:val="00D73FA1"/>
    <w:rsid w:val="00D74CD8"/>
    <w:rsid w:val="00D81D3F"/>
    <w:rsid w:val="00D92B57"/>
    <w:rsid w:val="00D935B6"/>
    <w:rsid w:val="00D96C97"/>
    <w:rsid w:val="00DA1BAC"/>
    <w:rsid w:val="00DC0464"/>
    <w:rsid w:val="00DD6A7C"/>
    <w:rsid w:val="00DE3196"/>
    <w:rsid w:val="00E137B4"/>
    <w:rsid w:val="00E54534"/>
    <w:rsid w:val="00E607D8"/>
    <w:rsid w:val="00E761BB"/>
    <w:rsid w:val="00E857D9"/>
    <w:rsid w:val="00E90460"/>
    <w:rsid w:val="00EA7BA6"/>
    <w:rsid w:val="00EC7073"/>
    <w:rsid w:val="00EF5E83"/>
    <w:rsid w:val="00F021C1"/>
    <w:rsid w:val="00F14927"/>
    <w:rsid w:val="00F47E20"/>
    <w:rsid w:val="00F60570"/>
    <w:rsid w:val="00F704E4"/>
    <w:rsid w:val="00F93FD3"/>
    <w:rsid w:val="00F96E89"/>
    <w:rsid w:val="00FB14A5"/>
    <w:rsid w:val="00FC2C26"/>
    <w:rsid w:val="00FD4BD3"/>
    <w:rsid w:val="00FE183B"/>
    <w:rsid w:val="00FE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F4E38"/>
  <w15:docId w15:val="{674BDFDF-D771-4264-B7A1-422565FBE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BAC"/>
    <w:pPr>
      <w:spacing w:after="0" w:line="240" w:lineRule="auto"/>
    </w:pPr>
    <w:rPr>
      <w:rFonts w:eastAsia="Times New Roman" w:cs="Times New Roman"/>
      <w:szCs w:val="24"/>
      <w:lang w:val="lt-LT"/>
    </w:rPr>
  </w:style>
  <w:style w:type="paragraph" w:styleId="Antrat1">
    <w:name w:val="heading 1"/>
    <w:basedOn w:val="prastasis"/>
    <w:next w:val="prastasis"/>
    <w:link w:val="Antrat1Diagrama"/>
    <w:uiPriority w:val="99"/>
    <w:qFormat/>
    <w:rsid w:val="00A0241D"/>
    <w:pPr>
      <w:keepNext/>
      <w:suppressAutoHyphens/>
      <w:spacing w:before="240" w:after="60"/>
      <w:outlineLvl w:val="0"/>
    </w:pPr>
    <w:rPr>
      <w:rFonts w:ascii="Arial" w:hAnsi="Arial" w:cs="Arial"/>
      <w:b/>
      <w:bCs/>
      <w:kern w:val="32"/>
      <w:sz w:val="32"/>
      <w:szCs w:val="32"/>
      <w:lang w:eastAsia="ar-SA"/>
    </w:rPr>
  </w:style>
  <w:style w:type="paragraph" w:styleId="Antrat2">
    <w:name w:val="heading 2"/>
    <w:basedOn w:val="prastasis"/>
    <w:next w:val="prastasis"/>
    <w:link w:val="Antrat2Diagrama"/>
    <w:qFormat/>
    <w:rsid w:val="00A0241D"/>
    <w:pPr>
      <w:keepNext/>
      <w:spacing w:before="240" w:after="60"/>
      <w:outlineLvl w:val="1"/>
    </w:pPr>
    <w:rPr>
      <w:rFonts w:ascii="Arial" w:hAnsi="Arial" w:cs="Arial"/>
      <w:b/>
      <w:bCs/>
      <w:i/>
      <w:iCs/>
      <w:sz w:val="28"/>
      <w:szCs w:val="28"/>
      <w:lang w:eastAsia="lt-LT"/>
    </w:rPr>
  </w:style>
  <w:style w:type="paragraph" w:styleId="Antrat5">
    <w:name w:val="heading 5"/>
    <w:basedOn w:val="Heading"/>
    <w:next w:val="Pagrindinistekstas"/>
    <w:link w:val="Antrat5Diagrama"/>
    <w:uiPriority w:val="99"/>
    <w:qFormat/>
    <w:rsid w:val="00A0241D"/>
    <w:pPr>
      <w:tabs>
        <w:tab w:val="num" w:pos="1008"/>
      </w:tabs>
      <w:ind w:left="1008" w:hanging="1008"/>
      <w:outlineLvl w:val="4"/>
    </w:pPr>
    <w:rPr>
      <w:rFonts w:ascii="Calibri" w:eastAsia="Times New Roman" w:hAnsi="Calibri" w:cs="Times New Roman"/>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A0241D"/>
    <w:rPr>
      <w:rFonts w:ascii="Arial" w:eastAsia="Times New Roman" w:hAnsi="Arial" w:cs="Arial"/>
      <w:b/>
      <w:bCs/>
      <w:kern w:val="32"/>
      <w:sz w:val="32"/>
      <w:szCs w:val="32"/>
      <w:lang w:val="lt-LT" w:eastAsia="ar-SA"/>
    </w:rPr>
  </w:style>
  <w:style w:type="character" w:customStyle="1" w:styleId="Antrat2Diagrama">
    <w:name w:val="Antraštė 2 Diagrama"/>
    <w:basedOn w:val="Numatytasispastraiposriftas"/>
    <w:link w:val="Antrat2"/>
    <w:rsid w:val="00A0241D"/>
    <w:rPr>
      <w:rFonts w:ascii="Arial" w:eastAsia="Times New Roman" w:hAnsi="Arial" w:cs="Arial"/>
      <w:b/>
      <w:bCs/>
      <w:i/>
      <w:iCs/>
      <w:sz w:val="28"/>
      <w:szCs w:val="28"/>
      <w:lang w:val="lt-LT" w:eastAsia="lt-LT"/>
    </w:rPr>
  </w:style>
  <w:style w:type="paragraph" w:customStyle="1" w:styleId="Heading">
    <w:name w:val="Heading"/>
    <w:basedOn w:val="prastasis"/>
    <w:next w:val="Pagrindinistekstas"/>
    <w:uiPriority w:val="99"/>
    <w:rsid w:val="00A0241D"/>
    <w:pPr>
      <w:keepNext/>
      <w:spacing w:before="240" w:after="120"/>
    </w:pPr>
    <w:rPr>
      <w:rFonts w:ascii="Arial" w:eastAsia="MS Mincho" w:hAnsi="Arial" w:cs="Tahoma"/>
      <w:sz w:val="28"/>
      <w:szCs w:val="28"/>
      <w:lang w:eastAsia="lt-LT"/>
    </w:rPr>
  </w:style>
  <w:style w:type="paragraph" w:styleId="Pagrindinistekstas">
    <w:name w:val="Body Text"/>
    <w:basedOn w:val="prastasis"/>
    <w:link w:val="PagrindinistekstasDiagrama"/>
    <w:unhideWhenUsed/>
    <w:rsid w:val="00DA1BAC"/>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1BAC"/>
    <w:rPr>
      <w:rFonts w:eastAsia="Times New Roman" w:cs="Times New Roman"/>
      <w:bCs/>
      <w:szCs w:val="20"/>
      <w:lang w:val="lt-LT"/>
    </w:rPr>
  </w:style>
  <w:style w:type="character" w:customStyle="1" w:styleId="Antrat5Diagrama">
    <w:name w:val="Antraštė 5 Diagrama"/>
    <w:basedOn w:val="Numatytasispastraiposriftas"/>
    <w:link w:val="Antrat5"/>
    <w:uiPriority w:val="99"/>
    <w:rsid w:val="00A0241D"/>
    <w:rPr>
      <w:rFonts w:ascii="Calibri" w:eastAsia="Times New Roman" w:hAnsi="Calibri" w:cs="Times New Roman"/>
      <w:b/>
      <w:bCs/>
      <w:i/>
      <w:iCs/>
      <w:sz w:val="26"/>
      <w:szCs w:val="26"/>
      <w:lang w:val="lt-LT" w:eastAsia="lt-LT"/>
    </w:rPr>
  </w:style>
  <w:style w:type="paragraph" w:styleId="Tekstoblokas">
    <w:name w:val="Block Text"/>
    <w:basedOn w:val="prastasis"/>
    <w:unhideWhenUsed/>
    <w:rsid w:val="00DA1BAC"/>
    <w:pPr>
      <w:tabs>
        <w:tab w:val="left" w:pos="915"/>
      </w:tabs>
      <w:ind w:left="915" w:right="-180"/>
      <w:jc w:val="both"/>
    </w:pPr>
  </w:style>
  <w:style w:type="paragraph" w:styleId="Sraopastraipa">
    <w:name w:val="List Paragraph"/>
    <w:basedOn w:val="prastasis"/>
    <w:uiPriority w:val="34"/>
    <w:qFormat/>
    <w:rsid w:val="00DA1BAC"/>
    <w:pPr>
      <w:ind w:left="720"/>
      <w:contextualSpacing/>
    </w:pPr>
  </w:style>
  <w:style w:type="paragraph" w:styleId="Debesliotekstas">
    <w:name w:val="Balloon Text"/>
    <w:basedOn w:val="prastasis"/>
    <w:link w:val="DebesliotekstasDiagrama"/>
    <w:uiPriority w:val="99"/>
    <w:semiHidden/>
    <w:unhideWhenUsed/>
    <w:rsid w:val="00DA1BA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1BAC"/>
    <w:rPr>
      <w:rFonts w:ascii="Tahoma" w:eastAsia="Times New Roman" w:hAnsi="Tahoma" w:cs="Tahoma"/>
      <w:sz w:val="16"/>
      <w:szCs w:val="16"/>
      <w:lang w:val="lt-LT"/>
    </w:rPr>
  </w:style>
  <w:style w:type="character" w:customStyle="1" w:styleId="WW8Num2z0">
    <w:name w:val="WW8Num2z0"/>
    <w:uiPriority w:val="99"/>
    <w:rsid w:val="00A0241D"/>
    <w:rPr>
      <w:rFonts w:ascii="Symbol" w:hAnsi="Symbol"/>
    </w:rPr>
  </w:style>
  <w:style w:type="character" w:customStyle="1" w:styleId="WW8Num4z0">
    <w:name w:val="WW8Num4z0"/>
    <w:uiPriority w:val="99"/>
    <w:rsid w:val="00A0241D"/>
    <w:rPr>
      <w:rFonts w:ascii="Times New Roman" w:hAnsi="Times New Roman"/>
    </w:rPr>
  </w:style>
  <w:style w:type="character" w:customStyle="1" w:styleId="WW8Num4z1">
    <w:name w:val="WW8Num4z1"/>
    <w:uiPriority w:val="99"/>
    <w:rsid w:val="00A0241D"/>
    <w:rPr>
      <w:rFonts w:ascii="Courier New" w:hAnsi="Courier New"/>
    </w:rPr>
  </w:style>
  <w:style w:type="character" w:customStyle="1" w:styleId="WW8Num5z0">
    <w:name w:val="WW8Num5z0"/>
    <w:uiPriority w:val="99"/>
    <w:rsid w:val="00A0241D"/>
    <w:rPr>
      <w:rFonts w:ascii="Wingdings" w:hAnsi="Wingdings"/>
    </w:rPr>
  </w:style>
  <w:style w:type="character" w:customStyle="1" w:styleId="WW8Num5z1">
    <w:name w:val="WW8Num5z1"/>
    <w:uiPriority w:val="99"/>
    <w:rsid w:val="00A0241D"/>
    <w:rPr>
      <w:rFonts w:ascii="Courier New" w:hAnsi="Courier New"/>
    </w:rPr>
  </w:style>
  <w:style w:type="character" w:customStyle="1" w:styleId="WW8Num6z0">
    <w:name w:val="WW8Num6z0"/>
    <w:uiPriority w:val="99"/>
    <w:rsid w:val="00A0241D"/>
    <w:rPr>
      <w:rFonts w:ascii="Times New Roman" w:hAnsi="Times New Roman"/>
    </w:rPr>
  </w:style>
  <w:style w:type="character" w:customStyle="1" w:styleId="WW8Num6z1">
    <w:name w:val="WW8Num6z1"/>
    <w:uiPriority w:val="99"/>
    <w:rsid w:val="00A0241D"/>
    <w:rPr>
      <w:rFonts w:ascii="OpenSymbol" w:hAnsi="OpenSymbol"/>
    </w:rPr>
  </w:style>
  <w:style w:type="character" w:customStyle="1" w:styleId="WW8Num7z0">
    <w:name w:val="WW8Num7z0"/>
    <w:uiPriority w:val="99"/>
    <w:rsid w:val="00A0241D"/>
    <w:rPr>
      <w:rFonts w:ascii="Symbol" w:hAnsi="Symbol"/>
    </w:rPr>
  </w:style>
  <w:style w:type="character" w:customStyle="1" w:styleId="WW8Num7z1">
    <w:name w:val="WW8Num7z1"/>
    <w:uiPriority w:val="99"/>
    <w:rsid w:val="00A0241D"/>
    <w:rPr>
      <w:rFonts w:ascii="OpenSymbol" w:hAnsi="OpenSymbol"/>
    </w:rPr>
  </w:style>
  <w:style w:type="character" w:customStyle="1" w:styleId="WW8Num8z0">
    <w:name w:val="WW8Num8z0"/>
    <w:uiPriority w:val="99"/>
    <w:rsid w:val="00A0241D"/>
    <w:rPr>
      <w:rFonts w:ascii="Symbol" w:hAnsi="Symbol"/>
    </w:rPr>
  </w:style>
  <w:style w:type="character" w:customStyle="1" w:styleId="WW8Num8z1">
    <w:name w:val="WW8Num8z1"/>
    <w:uiPriority w:val="99"/>
    <w:rsid w:val="00A0241D"/>
    <w:rPr>
      <w:rFonts w:ascii="OpenSymbol" w:hAnsi="OpenSymbol"/>
    </w:rPr>
  </w:style>
  <w:style w:type="character" w:customStyle="1" w:styleId="WW8Num9z0">
    <w:name w:val="WW8Num9z0"/>
    <w:uiPriority w:val="99"/>
    <w:rsid w:val="00A0241D"/>
    <w:rPr>
      <w:rFonts w:ascii="Symbol" w:hAnsi="Symbol"/>
    </w:rPr>
  </w:style>
  <w:style w:type="character" w:customStyle="1" w:styleId="WW8Num9z1">
    <w:name w:val="WW8Num9z1"/>
    <w:uiPriority w:val="99"/>
    <w:rsid w:val="00A0241D"/>
    <w:rPr>
      <w:rFonts w:ascii="OpenSymbol" w:hAnsi="OpenSymbol"/>
    </w:rPr>
  </w:style>
  <w:style w:type="character" w:customStyle="1" w:styleId="WW8Num10z0">
    <w:name w:val="WW8Num10z0"/>
    <w:uiPriority w:val="99"/>
    <w:rsid w:val="00A0241D"/>
    <w:rPr>
      <w:rFonts w:ascii="Symbol" w:hAnsi="Symbol"/>
    </w:rPr>
  </w:style>
  <w:style w:type="character" w:customStyle="1" w:styleId="WW8Num10z1">
    <w:name w:val="WW8Num10z1"/>
    <w:uiPriority w:val="99"/>
    <w:rsid w:val="00A0241D"/>
    <w:rPr>
      <w:rFonts w:ascii="OpenSymbol" w:hAnsi="OpenSymbol"/>
    </w:rPr>
  </w:style>
  <w:style w:type="character" w:customStyle="1" w:styleId="WW8Num14z0">
    <w:name w:val="WW8Num14z0"/>
    <w:uiPriority w:val="99"/>
    <w:rsid w:val="00A0241D"/>
    <w:rPr>
      <w:rFonts w:ascii="Symbol" w:hAnsi="Symbol"/>
    </w:rPr>
  </w:style>
  <w:style w:type="character" w:customStyle="1" w:styleId="WW8Num14z1">
    <w:name w:val="WW8Num14z1"/>
    <w:uiPriority w:val="99"/>
    <w:rsid w:val="00A0241D"/>
    <w:rPr>
      <w:rFonts w:ascii="OpenSymbol" w:hAnsi="OpenSymbol"/>
    </w:rPr>
  </w:style>
  <w:style w:type="character" w:customStyle="1" w:styleId="Absatz-Standardschriftart">
    <w:name w:val="Absatz-Standardschriftart"/>
    <w:uiPriority w:val="99"/>
    <w:rsid w:val="00A0241D"/>
  </w:style>
  <w:style w:type="character" w:customStyle="1" w:styleId="WW-Absatz-Standardschriftart">
    <w:name w:val="WW-Absatz-Standardschriftart"/>
    <w:uiPriority w:val="99"/>
    <w:rsid w:val="00A0241D"/>
  </w:style>
  <w:style w:type="character" w:customStyle="1" w:styleId="WW-Absatz-Standardschriftart1">
    <w:name w:val="WW-Absatz-Standardschriftart1"/>
    <w:uiPriority w:val="99"/>
    <w:rsid w:val="00A0241D"/>
  </w:style>
  <w:style w:type="character" w:customStyle="1" w:styleId="WW-Absatz-Standardschriftart11">
    <w:name w:val="WW-Absatz-Standardschriftart11"/>
    <w:uiPriority w:val="99"/>
    <w:rsid w:val="00A0241D"/>
  </w:style>
  <w:style w:type="character" w:customStyle="1" w:styleId="WW-Absatz-Standardschriftart111">
    <w:name w:val="WW-Absatz-Standardschriftart111"/>
    <w:uiPriority w:val="99"/>
    <w:rsid w:val="00A0241D"/>
  </w:style>
  <w:style w:type="character" w:customStyle="1" w:styleId="DefaultParagraphFont1">
    <w:name w:val="Default Paragraph Font1"/>
    <w:uiPriority w:val="99"/>
    <w:rsid w:val="00A0241D"/>
  </w:style>
  <w:style w:type="character" w:customStyle="1" w:styleId="WW8Num11z0">
    <w:name w:val="WW8Num11z0"/>
    <w:uiPriority w:val="99"/>
    <w:rsid w:val="00A0241D"/>
    <w:rPr>
      <w:rFonts w:ascii="Symbol" w:hAnsi="Symbol"/>
    </w:rPr>
  </w:style>
  <w:style w:type="character" w:customStyle="1" w:styleId="WW8Num11z1">
    <w:name w:val="WW8Num11z1"/>
    <w:uiPriority w:val="99"/>
    <w:rsid w:val="00A0241D"/>
    <w:rPr>
      <w:rFonts w:ascii="OpenSymbol" w:hAnsi="OpenSymbol"/>
    </w:rPr>
  </w:style>
  <w:style w:type="character" w:customStyle="1" w:styleId="WW-DefaultParagraphFont">
    <w:name w:val="WW-Default Paragraph Font"/>
    <w:uiPriority w:val="99"/>
    <w:rsid w:val="00A0241D"/>
  </w:style>
  <w:style w:type="character" w:customStyle="1" w:styleId="WW8Num12z0">
    <w:name w:val="WW8Num12z0"/>
    <w:uiPriority w:val="99"/>
    <w:rsid w:val="00A0241D"/>
    <w:rPr>
      <w:rFonts w:ascii="Symbol" w:hAnsi="Symbol"/>
    </w:rPr>
  </w:style>
  <w:style w:type="character" w:customStyle="1" w:styleId="WW8Num12z1">
    <w:name w:val="WW8Num12z1"/>
    <w:uiPriority w:val="99"/>
    <w:rsid w:val="00A0241D"/>
    <w:rPr>
      <w:rFonts w:ascii="OpenSymbol" w:hAnsi="OpenSymbol"/>
    </w:rPr>
  </w:style>
  <w:style w:type="character" w:customStyle="1" w:styleId="WW-Absatz-Standardschriftart1111">
    <w:name w:val="WW-Absatz-Standardschriftart1111"/>
    <w:uiPriority w:val="99"/>
    <w:rsid w:val="00A0241D"/>
  </w:style>
  <w:style w:type="character" w:customStyle="1" w:styleId="a">
    <w:name w:val="Основной шрифт абзаца"/>
    <w:uiPriority w:val="99"/>
    <w:rsid w:val="00A0241D"/>
  </w:style>
  <w:style w:type="character" w:customStyle="1" w:styleId="WW-Absatz-Standardschriftart11111">
    <w:name w:val="WW-Absatz-Standardschriftart11111"/>
    <w:uiPriority w:val="99"/>
    <w:rsid w:val="00A0241D"/>
  </w:style>
  <w:style w:type="character" w:customStyle="1" w:styleId="WW8Num1z0">
    <w:name w:val="WW8Num1z0"/>
    <w:uiPriority w:val="99"/>
    <w:rsid w:val="00A0241D"/>
    <w:rPr>
      <w:rFonts w:ascii="Times New Roman" w:hAnsi="Times New Roman"/>
    </w:rPr>
  </w:style>
  <w:style w:type="character" w:customStyle="1" w:styleId="WW8Num3z0">
    <w:name w:val="WW8Num3z0"/>
    <w:uiPriority w:val="99"/>
    <w:rsid w:val="00A0241D"/>
    <w:rPr>
      <w:rFonts w:ascii="Wingdings" w:hAnsi="Wingdings"/>
    </w:rPr>
  </w:style>
  <w:style w:type="character" w:customStyle="1" w:styleId="WW8Num3z1">
    <w:name w:val="WW8Num3z1"/>
    <w:uiPriority w:val="99"/>
    <w:rsid w:val="00A0241D"/>
    <w:rPr>
      <w:rFonts w:ascii="Courier New" w:hAnsi="Courier New"/>
    </w:rPr>
  </w:style>
  <w:style w:type="character" w:customStyle="1" w:styleId="WW-Absatz-Standardschriftart111111">
    <w:name w:val="WW-Absatz-Standardschriftart111111"/>
    <w:uiPriority w:val="99"/>
    <w:rsid w:val="00A0241D"/>
  </w:style>
  <w:style w:type="character" w:customStyle="1" w:styleId="WW-Absatz-Standardschriftart1111111">
    <w:name w:val="WW-Absatz-Standardschriftart1111111"/>
    <w:uiPriority w:val="99"/>
    <w:rsid w:val="00A0241D"/>
  </w:style>
  <w:style w:type="character" w:customStyle="1" w:styleId="WW-Absatz-Standardschriftart11111111">
    <w:name w:val="WW-Absatz-Standardschriftart11111111"/>
    <w:uiPriority w:val="99"/>
    <w:rsid w:val="00A0241D"/>
  </w:style>
  <w:style w:type="character" w:customStyle="1" w:styleId="WW-Absatz-Standardschriftart111111111">
    <w:name w:val="WW-Absatz-Standardschriftart111111111"/>
    <w:uiPriority w:val="99"/>
    <w:rsid w:val="00A0241D"/>
  </w:style>
  <w:style w:type="character" w:customStyle="1" w:styleId="WW-Absatz-Standardschriftart1111111111">
    <w:name w:val="WW-Absatz-Standardschriftart1111111111"/>
    <w:uiPriority w:val="99"/>
    <w:rsid w:val="00A0241D"/>
  </w:style>
  <w:style w:type="character" w:customStyle="1" w:styleId="WW-Absatz-Standardschriftart11111111111">
    <w:name w:val="WW-Absatz-Standardschriftart11111111111"/>
    <w:uiPriority w:val="99"/>
    <w:rsid w:val="00A0241D"/>
  </w:style>
  <w:style w:type="character" w:customStyle="1" w:styleId="WW-Absatz-Standardschriftart111111111111">
    <w:name w:val="WW-Absatz-Standardschriftart111111111111"/>
    <w:uiPriority w:val="99"/>
    <w:rsid w:val="00A0241D"/>
  </w:style>
  <w:style w:type="character" w:customStyle="1" w:styleId="WW-Absatz-Standardschriftart1111111111111">
    <w:name w:val="WW-Absatz-Standardschriftart1111111111111"/>
    <w:uiPriority w:val="99"/>
    <w:rsid w:val="00A0241D"/>
  </w:style>
  <w:style w:type="character" w:customStyle="1" w:styleId="WW8Num2z1">
    <w:name w:val="WW8Num2z1"/>
    <w:uiPriority w:val="99"/>
    <w:rsid w:val="00A0241D"/>
    <w:rPr>
      <w:rFonts w:ascii="OpenSymbol" w:hAnsi="OpenSymbol"/>
    </w:rPr>
  </w:style>
  <w:style w:type="character" w:customStyle="1" w:styleId="WW8Num13z0">
    <w:name w:val="WW8Num13z0"/>
    <w:uiPriority w:val="99"/>
    <w:rsid w:val="00A0241D"/>
    <w:rPr>
      <w:rFonts w:ascii="Symbol" w:hAnsi="Symbol"/>
    </w:rPr>
  </w:style>
  <w:style w:type="character" w:customStyle="1" w:styleId="WW8Num15z0">
    <w:name w:val="WW8Num15z0"/>
    <w:uiPriority w:val="99"/>
    <w:rsid w:val="00A0241D"/>
    <w:rPr>
      <w:rFonts w:ascii="Symbol" w:hAnsi="Symbol"/>
    </w:rPr>
  </w:style>
  <w:style w:type="character" w:customStyle="1" w:styleId="WW8Num15z1">
    <w:name w:val="WW8Num15z1"/>
    <w:uiPriority w:val="99"/>
    <w:rsid w:val="00A0241D"/>
    <w:rPr>
      <w:rFonts w:ascii="OpenSymbol" w:hAnsi="OpenSymbol"/>
    </w:rPr>
  </w:style>
  <w:style w:type="character" w:customStyle="1" w:styleId="WW8Num15z3">
    <w:name w:val="WW8Num15z3"/>
    <w:uiPriority w:val="99"/>
    <w:rsid w:val="00A0241D"/>
    <w:rPr>
      <w:rFonts w:ascii="Symbol" w:hAnsi="Symbol"/>
    </w:rPr>
  </w:style>
  <w:style w:type="character" w:customStyle="1" w:styleId="WW8Num16z0">
    <w:name w:val="WW8Num16z0"/>
    <w:uiPriority w:val="99"/>
    <w:rsid w:val="00A0241D"/>
    <w:rPr>
      <w:rFonts w:ascii="Symbol" w:hAnsi="Symbol"/>
    </w:rPr>
  </w:style>
  <w:style w:type="character" w:customStyle="1" w:styleId="WW8Num16z1">
    <w:name w:val="WW8Num16z1"/>
    <w:uiPriority w:val="99"/>
    <w:rsid w:val="00A0241D"/>
    <w:rPr>
      <w:rFonts w:ascii="Symbol" w:hAnsi="Symbol"/>
    </w:rPr>
  </w:style>
  <w:style w:type="character" w:customStyle="1" w:styleId="WW-DefaultParagraphFont1">
    <w:name w:val="WW-Default Paragraph Font1"/>
    <w:uiPriority w:val="99"/>
    <w:rsid w:val="00A0241D"/>
  </w:style>
  <w:style w:type="character" w:customStyle="1" w:styleId="WW8Num18z0">
    <w:name w:val="WW8Num18z0"/>
    <w:uiPriority w:val="99"/>
    <w:rsid w:val="00A0241D"/>
    <w:rPr>
      <w:rFonts w:ascii="Times New Roman" w:hAnsi="Times New Roman"/>
    </w:rPr>
  </w:style>
  <w:style w:type="character" w:customStyle="1" w:styleId="WW8Num18z1">
    <w:name w:val="WW8Num18z1"/>
    <w:uiPriority w:val="99"/>
    <w:rsid w:val="00A0241D"/>
    <w:rPr>
      <w:rFonts w:ascii="OpenSymbol" w:hAnsi="OpenSymbol"/>
    </w:rPr>
  </w:style>
  <w:style w:type="character" w:customStyle="1" w:styleId="WW8Num18z3">
    <w:name w:val="WW8Num18z3"/>
    <w:uiPriority w:val="99"/>
    <w:rsid w:val="00A0241D"/>
    <w:rPr>
      <w:rFonts w:ascii="Symbol" w:hAnsi="Symbol"/>
    </w:rPr>
  </w:style>
  <w:style w:type="character" w:customStyle="1" w:styleId="WW8Num19z0">
    <w:name w:val="WW8Num19z0"/>
    <w:uiPriority w:val="99"/>
    <w:rsid w:val="00A0241D"/>
    <w:rPr>
      <w:rFonts w:ascii="Symbol" w:hAnsi="Symbol"/>
    </w:rPr>
  </w:style>
  <w:style w:type="character" w:customStyle="1" w:styleId="WW8Num19z1">
    <w:name w:val="WW8Num19z1"/>
    <w:uiPriority w:val="99"/>
    <w:rsid w:val="00A0241D"/>
    <w:rPr>
      <w:rFonts w:ascii="Symbol" w:hAnsi="Symbol"/>
    </w:rPr>
  </w:style>
  <w:style w:type="character" w:customStyle="1" w:styleId="WW-DefaultParagraphFont11">
    <w:name w:val="WW-Default Paragraph Font11"/>
    <w:uiPriority w:val="99"/>
    <w:rsid w:val="00A0241D"/>
  </w:style>
  <w:style w:type="character" w:customStyle="1" w:styleId="WW-Absatz-Standardschriftart11111111111111">
    <w:name w:val="WW-Absatz-Standardschriftart11111111111111"/>
    <w:uiPriority w:val="99"/>
    <w:rsid w:val="00A0241D"/>
  </w:style>
  <w:style w:type="character" w:customStyle="1" w:styleId="WW-Absatz-Standardschriftart111111111111111">
    <w:name w:val="WW-Absatz-Standardschriftart111111111111111"/>
    <w:uiPriority w:val="99"/>
    <w:rsid w:val="00A0241D"/>
  </w:style>
  <w:style w:type="character" w:customStyle="1" w:styleId="WW-Absatz-Standardschriftart1111111111111111">
    <w:name w:val="WW-Absatz-Standardschriftart1111111111111111"/>
    <w:uiPriority w:val="99"/>
    <w:rsid w:val="00A0241D"/>
  </w:style>
  <w:style w:type="character" w:customStyle="1" w:styleId="WW-Absatz-Standardschriftart11111111111111111">
    <w:name w:val="WW-Absatz-Standardschriftart11111111111111111"/>
    <w:uiPriority w:val="99"/>
    <w:rsid w:val="00A0241D"/>
  </w:style>
  <w:style w:type="character" w:customStyle="1" w:styleId="WW-Absatz-Standardschriftart111111111111111111">
    <w:name w:val="WW-Absatz-Standardschriftart111111111111111111"/>
    <w:uiPriority w:val="99"/>
    <w:rsid w:val="00A0241D"/>
  </w:style>
  <w:style w:type="character" w:customStyle="1" w:styleId="WW-Absatz-Standardschriftart1111111111111111111">
    <w:name w:val="WW-Absatz-Standardschriftart1111111111111111111"/>
    <w:uiPriority w:val="99"/>
    <w:rsid w:val="00A0241D"/>
  </w:style>
  <w:style w:type="character" w:customStyle="1" w:styleId="WW8Num2z2">
    <w:name w:val="WW8Num2z2"/>
    <w:uiPriority w:val="99"/>
    <w:rsid w:val="00A0241D"/>
    <w:rPr>
      <w:rFonts w:ascii="Wingdings" w:hAnsi="Wingdings"/>
    </w:rPr>
  </w:style>
  <w:style w:type="character" w:customStyle="1" w:styleId="WW8Num2z4">
    <w:name w:val="WW8Num2z4"/>
    <w:uiPriority w:val="99"/>
    <w:rsid w:val="00A0241D"/>
    <w:rPr>
      <w:rFonts w:ascii="Courier New" w:hAnsi="Courier New"/>
    </w:rPr>
  </w:style>
  <w:style w:type="character" w:customStyle="1" w:styleId="WW8Num3z3">
    <w:name w:val="WW8Num3z3"/>
    <w:uiPriority w:val="99"/>
    <w:rsid w:val="00A0241D"/>
    <w:rPr>
      <w:rFonts w:ascii="Symbol" w:hAnsi="Symbol"/>
    </w:rPr>
  </w:style>
  <w:style w:type="character" w:customStyle="1" w:styleId="WW8Num4z2">
    <w:name w:val="WW8Num4z2"/>
    <w:uiPriority w:val="99"/>
    <w:rsid w:val="00A0241D"/>
    <w:rPr>
      <w:rFonts w:ascii="Wingdings" w:hAnsi="Wingdings"/>
    </w:rPr>
  </w:style>
  <w:style w:type="character" w:customStyle="1" w:styleId="WW8Num4z3">
    <w:name w:val="WW8Num4z3"/>
    <w:uiPriority w:val="99"/>
    <w:rsid w:val="00A0241D"/>
    <w:rPr>
      <w:rFonts w:ascii="Symbol" w:hAnsi="Symbol"/>
    </w:rPr>
  </w:style>
  <w:style w:type="character" w:customStyle="1" w:styleId="WW8Num5z3">
    <w:name w:val="WW8Num5z3"/>
    <w:uiPriority w:val="99"/>
    <w:rsid w:val="00A0241D"/>
    <w:rPr>
      <w:rFonts w:ascii="Symbol" w:hAnsi="Symbol"/>
    </w:rPr>
  </w:style>
  <w:style w:type="character" w:customStyle="1" w:styleId="WW-DefaultParagraphFont111">
    <w:name w:val="WW-Default Paragraph Font111"/>
    <w:uiPriority w:val="99"/>
    <w:rsid w:val="00A0241D"/>
  </w:style>
  <w:style w:type="character" w:customStyle="1" w:styleId="Bullets">
    <w:name w:val="Bullets"/>
    <w:uiPriority w:val="99"/>
    <w:rsid w:val="00A0241D"/>
    <w:rPr>
      <w:rFonts w:ascii="OpenSymbol" w:hAnsi="OpenSymbol"/>
    </w:rPr>
  </w:style>
  <w:style w:type="character" w:customStyle="1" w:styleId="NumberingSymbols">
    <w:name w:val="Numbering Symbols"/>
    <w:uiPriority w:val="99"/>
    <w:rsid w:val="00A0241D"/>
  </w:style>
  <w:style w:type="character" w:styleId="Grietas">
    <w:name w:val="Strong"/>
    <w:basedOn w:val="Numatytasispastraiposriftas"/>
    <w:uiPriority w:val="99"/>
    <w:qFormat/>
    <w:rsid w:val="00A0241D"/>
    <w:rPr>
      <w:rFonts w:cs="Times New Roman"/>
      <w:b/>
    </w:rPr>
  </w:style>
  <w:style w:type="character" w:customStyle="1" w:styleId="HeaderChar">
    <w:name w:val="Header Char"/>
    <w:rsid w:val="00A0241D"/>
    <w:rPr>
      <w:sz w:val="24"/>
      <w:lang w:val="lt-LT"/>
    </w:rPr>
  </w:style>
  <w:style w:type="character" w:customStyle="1" w:styleId="FooterChar">
    <w:name w:val="Footer Char"/>
    <w:uiPriority w:val="99"/>
    <w:rsid w:val="00A0241D"/>
    <w:rPr>
      <w:sz w:val="24"/>
      <w:lang w:val="lt-LT"/>
    </w:rPr>
  </w:style>
  <w:style w:type="character" w:styleId="Hipersaitas">
    <w:name w:val="Hyperlink"/>
    <w:basedOn w:val="Numatytasispastraiposriftas"/>
    <w:uiPriority w:val="99"/>
    <w:rsid w:val="00A0241D"/>
    <w:rPr>
      <w:rFonts w:cs="Times New Roman"/>
      <w:color w:val="0000FF"/>
      <w:u w:val="single"/>
    </w:rPr>
  </w:style>
  <w:style w:type="paragraph" w:styleId="Sraas">
    <w:name w:val="List"/>
    <w:basedOn w:val="Pagrindinistekstas"/>
    <w:uiPriority w:val="99"/>
    <w:rsid w:val="00A0241D"/>
    <w:pPr>
      <w:overflowPunct/>
      <w:autoSpaceDE/>
      <w:autoSpaceDN/>
      <w:adjustRightInd/>
      <w:spacing w:after="120"/>
      <w:jc w:val="left"/>
    </w:pPr>
    <w:rPr>
      <w:rFonts w:cs="Tahoma"/>
      <w:bCs w:val="0"/>
      <w:sz w:val="20"/>
      <w:lang w:val="en-US" w:eastAsia="ar-SA"/>
    </w:rPr>
  </w:style>
  <w:style w:type="paragraph" w:styleId="Antrat">
    <w:name w:val="caption"/>
    <w:basedOn w:val="prastasis"/>
    <w:uiPriority w:val="99"/>
    <w:qFormat/>
    <w:rsid w:val="00A0241D"/>
    <w:pPr>
      <w:suppressLineNumbers/>
      <w:spacing w:before="120" w:after="120"/>
    </w:pPr>
    <w:rPr>
      <w:rFonts w:cs="Tahoma"/>
      <w:i/>
      <w:iCs/>
      <w:lang w:eastAsia="lt-LT"/>
    </w:rPr>
  </w:style>
  <w:style w:type="paragraph" w:customStyle="1" w:styleId="Index">
    <w:name w:val="Index"/>
    <w:basedOn w:val="prastasis"/>
    <w:uiPriority w:val="99"/>
    <w:rsid w:val="00A0241D"/>
    <w:pPr>
      <w:suppressLineNumbers/>
    </w:pPr>
    <w:rPr>
      <w:rFonts w:cs="Tahoma"/>
      <w:lang w:eastAsia="lt-LT"/>
    </w:rPr>
  </w:style>
  <w:style w:type="paragraph" w:styleId="Pagrindinistekstas2">
    <w:name w:val="Body Text 2"/>
    <w:basedOn w:val="prastasis"/>
    <w:link w:val="Pagrindinistekstas2Diagrama"/>
    <w:uiPriority w:val="99"/>
    <w:rsid w:val="00A0241D"/>
    <w:pPr>
      <w:spacing w:after="120" w:line="480" w:lineRule="auto"/>
    </w:pPr>
    <w:rPr>
      <w:lang w:eastAsia="lt-LT"/>
    </w:rPr>
  </w:style>
  <w:style w:type="character" w:customStyle="1" w:styleId="Pagrindinistekstas2Diagrama">
    <w:name w:val="Pagrindinis tekstas 2 Diagrama"/>
    <w:basedOn w:val="Numatytasispastraiposriftas"/>
    <w:link w:val="Pagrindinistekstas2"/>
    <w:uiPriority w:val="99"/>
    <w:rsid w:val="00A0241D"/>
    <w:rPr>
      <w:rFonts w:eastAsia="Times New Roman" w:cs="Times New Roman"/>
      <w:szCs w:val="24"/>
      <w:lang w:val="lt-LT" w:eastAsia="lt-LT"/>
    </w:rPr>
  </w:style>
  <w:style w:type="paragraph" w:customStyle="1" w:styleId="CharCharCharCharCharChar">
    <w:name w:val="Char Char Char Char Char Char"/>
    <w:basedOn w:val="prastasis"/>
    <w:uiPriority w:val="99"/>
    <w:rsid w:val="00A0241D"/>
    <w:pPr>
      <w:widowControl w:val="0"/>
      <w:spacing w:after="160" w:line="240" w:lineRule="exact"/>
      <w:jc w:val="both"/>
      <w:textAlignment w:val="baseline"/>
    </w:pPr>
    <w:rPr>
      <w:rFonts w:ascii="Tahoma" w:hAnsi="Tahoma"/>
      <w:sz w:val="20"/>
      <w:szCs w:val="20"/>
      <w:lang w:val="en-US" w:eastAsia="lt-LT"/>
    </w:rPr>
  </w:style>
  <w:style w:type="paragraph" w:customStyle="1" w:styleId="TableContents">
    <w:name w:val="Table Contents"/>
    <w:basedOn w:val="prastasis"/>
    <w:rsid w:val="00A0241D"/>
    <w:pPr>
      <w:suppressLineNumbers/>
    </w:pPr>
    <w:rPr>
      <w:lang w:eastAsia="lt-LT"/>
    </w:rPr>
  </w:style>
  <w:style w:type="paragraph" w:customStyle="1" w:styleId="TableHeading">
    <w:name w:val="Table Heading"/>
    <w:basedOn w:val="TableContents"/>
    <w:uiPriority w:val="99"/>
    <w:rsid w:val="00A0241D"/>
    <w:pPr>
      <w:jc w:val="center"/>
    </w:pPr>
    <w:rPr>
      <w:b/>
      <w:bCs/>
    </w:rPr>
  </w:style>
  <w:style w:type="paragraph" w:styleId="Antrats">
    <w:name w:val="header"/>
    <w:basedOn w:val="prastasis"/>
    <w:link w:val="AntratsDiagrama"/>
    <w:rsid w:val="00A0241D"/>
    <w:pPr>
      <w:tabs>
        <w:tab w:val="center" w:pos="4680"/>
        <w:tab w:val="right" w:pos="9360"/>
      </w:tabs>
    </w:pPr>
    <w:rPr>
      <w:szCs w:val="20"/>
      <w:lang w:eastAsia="ar-SA"/>
    </w:rPr>
  </w:style>
  <w:style w:type="character" w:customStyle="1" w:styleId="AntratsDiagrama">
    <w:name w:val="Antraštės Diagrama"/>
    <w:basedOn w:val="Numatytasispastraiposriftas"/>
    <w:link w:val="Antrats"/>
    <w:uiPriority w:val="99"/>
    <w:rsid w:val="00A0241D"/>
    <w:rPr>
      <w:rFonts w:eastAsia="Times New Roman" w:cs="Times New Roman"/>
      <w:szCs w:val="20"/>
      <w:lang w:val="lt-LT" w:eastAsia="ar-SA"/>
    </w:rPr>
  </w:style>
  <w:style w:type="paragraph" w:styleId="Porat">
    <w:name w:val="footer"/>
    <w:basedOn w:val="prastasis"/>
    <w:link w:val="PoratDiagrama"/>
    <w:uiPriority w:val="99"/>
    <w:rsid w:val="00A0241D"/>
    <w:pPr>
      <w:tabs>
        <w:tab w:val="center" w:pos="4680"/>
        <w:tab w:val="right" w:pos="9360"/>
      </w:tabs>
    </w:pPr>
    <w:rPr>
      <w:lang w:eastAsia="lt-LT"/>
    </w:rPr>
  </w:style>
  <w:style w:type="character" w:customStyle="1" w:styleId="PoratDiagrama">
    <w:name w:val="Poraštė Diagrama"/>
    <w:basedOn w:val="Numatytasispastraiposriftas"/>
    <w:link w:val="Porat"/>
    <w:uiPriority w:val="99"/>
    <w:rsid w:val="00A0241D"/>
    <w:rPr>
      <w:rFonts w:eastAsia="Times New Roman" w:cs="Times New Roman"/>
      <w:szCs w:val="24"/>
      <w:lang w:val="lt-LT" w:eastAsia="lt-LT"/>
    </w:rPr>
  </w:style>
  <w:style w:type="paragraph" w:styleId="prastasiniatinklio">
    <w:name w:val="Normal (Web)"/>
    <w:basedOn w:val="prastasis"/>
    <w:uiPriority w:val="99"/>
    <w:rsid w:val="00A0241D"/>
    <w:pPr>
      <w:spacing w:before="45" w:after="45" w:line="240" w:lineRule="atLeast"/>
    </w:pPr>
    <w:rPr>
      <w:rFonts w:ascii="Arial" w:hAnsi="Arial"/>
      <w:color w:val="000000"/>
      <w:sz w:val="18"/>
      <w:szCs w:val="18"/>
      <w:lang w:eastAsia="lo-LA" w:bidi="lo-LA"/>
    </w:rPr>
  </w:style>
  <w:style w:type="paragraph" w:customStyle="1" w:styleId="Pagrindinistekstas1">
    <w:name w:val="Pagrindinis tekstas1"/>
    <w:basedOn w:val="prastasis"/>
    <w:uiPriority w:val="99"/>
    <w:rsid w:val="00A0241D"/>
    <w:pPr>
      <w:shd w:val="clear" w:color="auto" w:fill="FFFFFF"/>
      <w:spacing w:line="264" w:lineRule="exact"/>
    </w:pPr>
    <w:rPr>
      <w:sz w:val="22"/>
      <w:szCs w:val="22"/>
      <w:lang w:eastAsia="lt-LT"/>
    </w:rPr>
  </w:style>
  <w:style w:type="character" w:customStyle="1" w:styleId="dpav">
    <w:name w:val="dpav"/>
    <w:uiPriority w:val="99"/>
    <w:rsid w:val="00A0241D"/>
  </w:style>
  <w:style w:type="paragraph" w:customStyle="1" w:styleId="ListParagraph1">
    <w:name w:val="List Paragraph1"/>
    <w:basedOn w:val="prastasis"/>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character" w:styleId="Perirtashipersaitas">
    <w:name w:val="FollowedHyperlink"/>
    <w:basedOn w:val="Numatytasispastraiposriftas"/>
    <w:uiPriority w:val="99"/>
    <w:rsid w:val="00A0241D"/>
    <w:rPr>
      <w:rFonts w:cs="Times New Roman"/>
      <w:color w:val="800080"/>
      <w:u w:val="single"/>
    </w:rPr>
  </w:style>
  <w:style w:type="paragraph" w:customStyle="1" w:styleId="Default">
    <w:name w:val="Default"/>
    <w:uiPriority w:val="99"/>
    <w:rsid w:val="00A0241D"/>
    <w:pPr>
      <w:autoSpaceDE w:val="0"/>
      <w:autoSpaceDN w:val="0"/>
      <w:adjustRightInd w:val="0"/>
      <w:spacing w:after="0" w:line="240" w:lineRule="auto"/>
    </w:pPr>
    <w:rPr>
      <w:rFonts w:eastAsia="Times New Roman" w:cs="Times New Roman"/>
      <w:color w:val="000000"/>
      <w:szCs w:val="24"/>
      <w:lang w:val="lt-LT"/>
    </w:rPr>
  </w:style>
  <w:style w:type="paragraph" w:customStyle="1" w:styleId="ListParagraph11">
    <w:name w:val="List Paragraph11"/>
    <w:basedOn w:val="prastasis"/>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paragraph" w:customStyle="1" w:styleId="Betarp1">
    <w:name w:val="Be tarpų1"/>
    <w:uiPriority w:val="99"/>
    <w:qFormat/>
    <w:rsid w:val="00A0241D"/>
    <w:pPr>
      <w:spacing w:after="0" w:line="240" w:lineRule="auto"/>
    </w:pPr>
    <w:rPr>
      <w:rFonts w:eastAsia="Times New Roman" w:cs="Times New Roman"/>
      <w:szCs w:val="24"/>
      <w:lang w:val="lt-LT" w:eastAsia="lt-LT"/>
    </w:rPr>
  </w:style>
  <w:style w:type="paragraph" w:styleId="Pagrindiniotekstotrauka2">
    <w:name w:val="Body Text Indent 2"/>
    <w:basedOn w:val="prastasis"/>
    <w:link w:val="Pagrindiniotekstotrauka2Diagrama"/>
    <w:uiPriority w:val="99"/>
    <w:rsid w:val="00A0241D"/>
    <w:pPr>
      <w:spacing w:after="120" w:line="480" w:lineRule="auto"/>
      <w:ind w:left="283"/>
    </w:pPr>
    <w:rPr>
      <w:lang w:eastAsia="lt-LT"/>
    </w:rPr>
  </w:style>
  <w:style w:type="character" w:customStyle="1" w:styleId="Pagrindiniotekstotrauka2Diagrama">
    <w:name w:val="Pagrindinio teksto įtrauka 2 Diagrama"/>
    <w:basedOn w:val="Numatytasispastraiposriftas"/>
    <w:link w:val="Pagrindiniotekstotrauka2"/>
    <w:uiPriority w:val="99"/>
    <w:rsid w:val="00A0241D"/>
    <w:rPr>
      <w:rFonts w:eastAsia="Times New Roman" w:cs="Times New Roman"/>
      <w:szCs w:val="24"/>
      <w:lang w:val="lt-LT" w:eastAsia="lt-LT"/>
    </w:rPr>
  </w:style>
  <w:style w:type="paragraph" w:customStyle="1" w:styleId="Sraopastraipa1">
    <w:name w:val="Sąrašo pastraipa1"/>
    <w:basedOn w:val="prastasis"/>
    <w:uiPriority w:val="99"/>
    <w:qFormat/>
    <w:rsid w:val="00A0241D"/>
    <w:pPr>
      <w:ind w:left="720"/>
      <w:contextualSpacing/>
    </w:pPr>
    <w:rPr>
      <w:rFonts w:ascii="Calibri" w:hAnsi="Calibri"/>
    </w:rPr>
  </w:style>
  <w:style w:type="character" w:customStyle="1" w:styleId="Numatytasispastraiposriftas11">
    <w:name w:val="Numatytasis pastraipos šriftas11"/>
    <w:uiPriority w:val="99"/>
    <w:rsid w:val="00A0241D"/>
  </w:style>
  <w:style w:type="paragraph" w:customStyle="1" w:styleId="Betarp10">
    <w:name w:val="Be tarpų1"/>
    <w:uiPriority w:val="99"/>
    <w:rsid w:val="00A0241D"/>
    <w:pPr>
      <w:suppressAutoHyphens/>
      <w:autoSpaceDN w:val="0"/>
      <w:spacing w:after="0" w:line="240" w:lineRule="auto"/>
    </w:pPr>
    <w:rPr>
      <w:rFonts w:ascii="Calibri" w:eastAsia="Times New Roman" w:hAnsi="Calibri" w:cs="Times New Roman"/>
      <w:sz w:val="22"/>
      <w:lang w:val="en-GB"/>
    </w:rPr>
  </w:style>
  <w:style w:type="character" w:customStyle="1" w:styleId="Numatytasispastraiposriftas1">
    <w:name w:val="Numatytasis pastraipos šriftas1"/>
    <w:uiPriority w:val="99"/>
    <w:rsid w:val="00A0241D"/>
  </w:style>
  <w:style w:type="character" w:customStyle="1" w:styleId="DiagramaDiagrama">
    <w:name w:val="Diagrama Diagrama"/>
    <w:basedOn w:val="Numatytasispastraiposriftas"/>
    <w:uiPriority w:val="99"/>
    <w:rsid w:val="00A0241D"/>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952254">
      <w:bodyDiv w:val="1"/>
      <w:marLeft w:val="0"/>
      <w:marRight w:val="0"/>
      <w:marTop w:val="0"/>
      <w:marBottom w:val="0"/>
      <w:divBdr>
        <w:top w:val="none" w:sz="0" w:space="0" w:color="auto"/>
        <w:left w:val="none" w:sz="0" w:space="0" w:color="auto"/>
        <w:bottom w:val="none" w:sz="0" w:space="0" w:color="auto"/>
        <w:right w:val="none" w:sz="0" w:space="0" w:color="auto"/>
      </w:divBdr>
    </w:div>
    <w:div w:id="162754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AA1C7-C144-49E0-95DB-8F5DC6209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4906</Words>
  <Characters>2797</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2021-05-19T06:15:00Z</cp:lastPrinted>
  <dcterms:created xsi:type="dcterms:W3CDTF">2022-04-21T08:34:00Z</dcterms:created>
  <dcterms:modified xsi:type="dcterms:W3CDTF">2022-04-21T08:34:00Z</dcterms:modified>
</cp:coreProperties>
</file>